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97B7BE" w14:textId="77777777" w:rsidR="009457AB" w:rsidRDefault="009457AB"/>
    <w:p w14:paraId="6C70BE33" w14:textId="63757E51" w:rsidR="00097E81" w:rsidRPr="006203C6" w:rsidRDefault="00097E81" w:rsidP="00097E81">
      <w:pPr>
        <w:jc w:val="center"/>
        <w:rPr>
          <w:rFonts w:ascii="Chiller" w:hAnsi="Chiller"/>
          <w:b/>
          <w:noProof/>
          <w:sz w:val="72"/>
          <w:szCs w:val="72"/>
          <w:lang w:eastAsia="it-IT"/>
        </w:rPr>
      </w:pPr>
      <w:r w:rsidRPr="006203C6">
        <w:rPr>
          <w:rFonts w:ascii="Chiller" w:hAnsi="Chiller"/>
          <w:b/>
          <w:noProof/>
          <w:sz w:val="72"/>
          <w:szCs w:val="72"/>
          <w:lang w:eastAsia="it-IT"/>
        </w:rPr>
        <w:t xml:space="preserve">Chiamati ad </w:t>
      </w:r>
      <w:r w:rsidR="006203C6">
        <w:rPr>
          <w:rFonts w:ascii="Chiller" w:hAnsi="Chiller"/>
          <w:b/>
          <w:noProof/>
          <w:sz w:val="72"/>
          <w:szCs w:val="72"/>
          <w:lang w:eastAsia="it-IT"/>
        </w:rPr>
        <w:t xml:space="preserve">essere </w:t>
      </w:r>
      <w:r w:rsidRPr="006203C6">
        <w:rPr>
          <w:rFonts w:ascii="Chiller" w:hAnsi="Chiller"/>
          <w:b/>
          <w:noProof/>
          <w:sz w:val="72"/>
          <w:szCs w:val="72"/>
          <w:lang w:eastAsia="it-IT"/>
        </w:rPr>
        <w:t>protagonisti</w:t>
      </w:r>
    </w:p>
    <w:p w14:paraId="3C3DA3FD" w14:textId="77777777" w:rsidR="00097E81" w:rsidRPr="00097E81" w:rsidRDefault="00097E81" w:rsidP="00097E81">
      <w:pPr>
        <w:jc w:val="center"/>
        <w:rPr>
          <w:rFonts w:ascii="AfterShock" w:hAnsi="AfterShock"/>
          <w:noProof/>
          <w:sz w:val="40"/>
          <w:szCs w:val="40"/>
          <w:lang w:eastAsia="it-IT"/>
        </w:rPr>
      </w:pPr>
    </w:p>
    <w:p w14:paraId="3E8CABEA" w14:textId="77777777" w:rsidR="00310DB8" w:rsidRDefault="00097E81" w:rsidP="00097E81">
      <w:pPr>
        <w:pBdr>
          <w:left w:val="single" w:sz="4" w:space="4" w:color="auto"/>
          <w:bottom w:val="single" w:sz="4" w:space="1" w:color="auto"/>
        </w:pBdr>
        <w:rPr>
          <w:rFonts w:ascii="Times New Roman" w:hAnsi="Times New Roman"/>
          <w:b/>
          <w:bCs/>
          <w:smallCaps/>
          <w:sz w:val="26"/>
          <w:szCs w:val="26"/>
        </w:rPr>
      </w:pPr>
      <w:r>
        <w:rPr>
          <w:rFonts w:ascii="Times New Roman" w:hAnsi="Times New Roman"/>
          <w:b/>
          <w:bCs/>
          <w:smallCaps/>
          <w:sz w:val="26"/>
          <w:szCs w:val="26"/>
        </w:rPr>
        <w:t xml:space="preserve">Siamo diventati cristiani completi nell’iniziazione cristiana </w:t>
      </w:r>
    </w:p>
    <w:p w14:paraId="23C8E552" w14:textId="35ABF9D0" w:rsidR="00097E81" w:rsidRPr="004F33AD" w:rsidRDefault="00097E81" w:rsidP="00097E81">
      <w:pPr>
        <w:pBdr>
          <w:left w:val="single" w:sz="4" w:space="4" w:color="auto"/>
          <w:bottom w:val="single" w:sz="4" w:space="1" w:color="auto"/>
        </w:pBdr>
        <w:rPr>
          <w:rFonts w:ascii="Times New Roman" w:hAnsi="Times New Roman"/>
          <w:bCs/>
          <w:smallCaps/>
          <w:sz w:val="26"/>
          <w:szCs w:val="26"/>
        </w:rPr>
      </w:pPr>
      <w:r>
        <w:rPr>
          <w:rFonts w:ascii="Times New Roman" w:hAnsi="Times New Roman"/>
          <w:b/>
          <w:bCs/>
          <w:smallCaps/>
          <w:sz w:val="26"/>
          <w:szCs w:val="26"/>
        </w:rPr>
        <w:t>(Battesimo-Cresima-Eucaristia)</w:t>
      </w:r>
    </w:p>
    <w:p w14:paraId="6D124E68" w14:textId="77777777" w:rsidR="00097E81" w:rsidRPr="004F33AD" w:rsidRDefault="00097E81" w:rsidP="00097E81">
      <w:pPr>
        <w:rPr>
          <w:rFonts w:ascii="Times New Roman" w:hAnsi="Times New Roman"/>
          <w:b/>
          <w:bCs/>
          <w:sz w:val="11"/>
          <w:szCs w:val="11"/>
        </w:rPr>
      </w:pPr>
    </w:p>
    <w:p w14:paraId="7256E0E4" w14:textId="77777777" w:rsidR="00097E81" w:rsidRPr="00032642" w:rsidRDefault="00097E81" w:rsidP="00032642">
      <w:pPr>
        <w:ind w:left="284" w:right="276"/>
        <w:jc w:val="both"/>
        <w:rPr>
          <w:rFonts w:ascii="Times New Roman" w:hAnsi="Times New Roman" w:cs="Times New Roman"/>
          <w:sz w:val="22"/>
          <w:szCs w:val="22"/>
        </w:rPr>
      </w:pPr>
      <w:r w:rsidRPr="00032642">
        <w:rPr>
          <w:rFonts w:ascii="Times New Roman" w:hAnsi="Times New Roman" w:cs="Times New Roman"/>
          <w:sz w:val="22"/>
          <w:szCs w:val="22"/>
        </w:rPr>
        <w:t xml:space="preserve">Per mezzo del </w:t>
      </w:r>
      <w:r w:rsidRPr="006675E8">
        <w:rPr>
          <w:rFonts w:ascii="Times New Roman" w:hAnsi="Times New Roman" w:cs="Times New Roman"/>
          <w:b/>
          <w:sz w:val="22"/>
          <w:szCs w:val="22"/>
        </w:rPr>
        <w:t xml:space="preserve">battesimo </w:t>
      </w:r>
      <w:r w:rsidR="00032642" w:rsidRPr="006675E8">
        <w:rPr>
          <w:rFonts w:ascii="Times New Roman" w:hAnsi="Times New Roman" w:cs="Times New Roman"/>
          <w:b/>
          <w:sz w:val="22"/>
          <w:szCs w:val="22"/>
        </w:rPr>
        <w:t>siamo resi conformi a Cristo</w:t>
      </w:r>
      <w:r w:rsidR="00032642">
        <w:rPr>
          <w:rFonts w:ascii="Times New Roman" w:hAnsi="Times New Roman" w:cs="Times New Roman"/>
          <w:sz w:val="22"/>
          <w:szCs w:val="22"/>
        </w:rPr>
        <w:t xml:space="preserve">: «Infatti noi tutti </w:t>
      </w:r>
      <w:r w:rsidRPr="00032642">
        <w:rPr>
          <w:rFonts w:ascii="Times New Roman" w:hAnsi="Times New Roman" w:cs="Times New Roman"/>
          <w:sz w:val="22"/>
          <w:szCs w:val="22"/>
        </w:rPr>
        <w:t xml:space="preserve">fummo battezzati in un solo Spirito </w:t>
      </w:r>
      <w:r w:rsidR="00032642">
        <w:rPr>
          <w:rFonts w:ascii="Times New Roman" w:hAnsi="Times New Roman" w:cs="Times New Roman"/>
          <w:sz w:val="22"/>
          <w:szCs w:val="22"/>
        </w:rPr>
        <w:t>per costituire un solo corpo</w:t>
      </w:r>
      <w:r w:rsidRPr="00032642">
        <w:rPr>
          <w:rFonts w:ascii="Times New Roman" w:hAnsi="Times New Roman" w:cs="Times New Roman"/>
          <w:sz w:val="22"/>
          <w:szCs w:val="22"/>
        </w:rPr>
        <w:t xml:space="preserve">» (1 </w:t>
      </w:r>
      <w:proofErr w:type="spellStart"/>
      <w:r w:rsidRPr="00032642">
        <w:rPr>
          <w:rFonts w:ascii="Times New Roman" w:hAnsi="Times New Roman" w:cs="Times New Roman"/>
          <w:sz w:val="22"/>
          <w:szCs w:val="22"/>
        </w:rPr>
        <w:t>Cor</w:t>
      </w:r>
      <w:proofErr w:type="spellEnd"/>
      <w:r w:rsidRPr="00032642">
        <w:rPr>
          <w:rFonts w:ascii="Times New Roman" w:hAnsi="Times New Roman" w:cs="Times New Roman"/>
          <w:sz w:val="22"/>
          <w:szCs w:val="22"/>
        </w:rPr>
        <w:t xml:space="preserve"> 12,13). Con questo sacro rito viene rappresentata e prodotta la </w:t>
      </w:r>
      <w:r w:rsidRPr="006675E8">
        <w:rPr>
          <w:rFonts w:ascii="Times New Roman" w:hAnsi="Times New Roman" w:cs="Times New Roman"/>
          <w:b/>
          <w:sz w:val="22"/>
          <w:szCs w:val="22"/>
        </w:rPr>
        <w:t>nostra unione alla mo</w:t>
      </w:r>
      <w:r w:rsidR="00032642" w:rsidRPr="006675E8">
        <w:rPr>
          <w:rFonts w:ascii="Times New Roman" w:hAnsi="Times New Roman" w:cs="Times New Roman"/>
          <w:b/>
          <w:sz w:val="22"/>
          <w:szCs w:val="22"/>
        </w:rPr>
        <w:t>rte e resurrezione di Cristo</w:t>
      </w:r>
      <w:r w:rsidR="00032642">
        <w:rPr>
          <w:rFonts w:ascii="Times New Roman" w:hAnsi="Times New Roman" w:cs="Times New Roman"/>
          <w:sz w:val="22"/>
          <w:szCs w:val="22"/>
        </w:rPr>
        <w:t>: «</w:t>
      </w:r>
      <w:r w:rsidRPr="00032642">
        <w:rPr>
          <w:rFonts w:ascii="Times New Roman" w:hAnsi="Times New Roman" w:cs="Times New Roman"/>
          <w:sz w:val="22"/>
          <w:szCs w:val="22"/>
        </w:rPr>
        <w:t>Fummo dunque sepolti con lui per l'</w:t>
      </w:r>
      <w:r w:rsidR="00032642">
        <w:rPr>
          <w:rFonts w:ascii="Times New Roman" w:hAnsi="Times New Roman" w:cs="Times New Roman"/>
          <w:sz w:val="22"/>
          <w:szCs w:val="22"/>
        </w:rPr>
        <w:t>immersione a figura della morte</w:t>
      </w:r>
      <w:r w:rsidRPr="00032642">
        <w:rPr>
          <w:rFonts w:ascii="Times New Roman" w:hAnsi="Times New Roman" w:cs="Times New Roman"/>
          <w:sz w:val="22"/>
          <w:szCs w:val="22"/>
        </w:rPr>
        <w:t>»; ma se, fummo innestati a lui in una morte simile alla sua</w:t>
      </w:r>
      <w:bookmarkStart w:id="0" w:name="_GoBack"/>
      <w:bookmarkEnd w:id="0"/>
      <w:r w:rsidRPr="00032642">
        <w:rPr>
          <w:rFonts w:ascii="Times New Roman" w:hAnsi="Times New Roman" w:cs="Times New Roman"/>
          <w:sz w:val="22"/>
          <w:szCs w:val="22"/>
        </w:rPr>
        <w:t>, lo saremo anche in u</w:t>
      </w:r>
      <w:r w:rsidR="00032642">
        <w:rPr>
          <w:rFonts w:ascii="Times New Roman" w:hAnsi="Times New Roman" w:cs="Times New Roman"/>
          <w:sz w:val="22"/>
          <w:szCs w:val="22"/>
        </w:rPr>
        <w:t>na resurrezione simile alla sua</w:t>
      </w:r>
      <w:r w:rsidRPr="00032642">
        <w:rPr>
          <w:rFonts w:ascii="Times New Roman" w:hAnsi="Times New Roman" w:cs="Times New Roman"/>
          <w:sz w:val="22"/>
          <w:szCs w:val="22"/>
        </w:rPr>
        <w:t>» (</w:t>
      </w:r>
      <w:proofErr w:type="spellStart"/>
      <w:r w:rsidRPr="00032642">
        <w:rPr>
          <w:rFonts w:ascii="Times New Roman" w:hAnsi="Times New Roman" w:cs="Times New Roman"/>
          <w:sz w:val="22"/>
          <w:szCs w:val="22"/>
        </w:rPr>
        <w:t>Rm</w:t>
      </w:r>
      <w:proofErr w:type="spellEnd"/>
      <w:r w:rsidRPr="00032642">
        <w:rPr>
          <w:rFonts w:ascii="Times New Roman" w:hAnsi="Times New Roman" w:cs="Times New Roman"/>
          <w:sz w:val="22"/>
          <w:szCs w:val="22"/>
        </w:rPr>
        <w:t xml:space="preserve"> 6,4-5). Partecipando realmente del corpo del Signore nella frazione del pane eucaristico, siamo elevati alla co</w:t>
      </w:r>
      <w:r w:rsidR="00032642">
        <w:rPr>
          <w:rFonts w:ascii="Times New Roman" w:hAnsi="Times New Roman" w:cs="Times New Roman"/>
          <w:sz w:val="22"/>
          <w:szCs w:val="22"/>
        </w:rPr>
        <w:t>munione con lui e tra di noi: «</w:t>
      </w:r>
      <w:r w:rsidRPr="00032642">
        <w:rPr>
          <w:rFonts w:ascii="Times New Roman" w:hAnsi="Times New Roman" w:cs="Times New Roman"/>
          <w:sz w:val="22"/>
          <w:szCs w:val="22"/>
        </w:rPr>
        <w:t xml:space="preserve">Perché c'è un solo pane, noi tutti non formiamo che un solo corpo, partecipando noi tutti di uno stesso pane» (1 </w:t>
      </w:r>
      <w:proofErr w:type="spellStart"/>
      <w:r w:rsidRPr="00032642">
        <w:rPr>
          <w:rFonts w:ascii="Times New Roman" w:hAnsi="Times New Roman" w:cs="Times New Roman"/>
          <w:sz w:val="22"/>
          <w:szCs w:val="22"/>
        </w:rPr>
        <w:t>Cor</w:t>
      </w:r>
      <w:proofErr w:type="spellEnd"/>
      <w:r w:rsidRPr="00032642">
        <w:rPr>
          <w:rFonts w:ascii="Times New Roman" w:hAnsi="Times New Roman" w:cs="Times New Roman"/>
          <w:sz w:val="22"/>
          <w:szCs w:val="22"/>
        </w:rPr>
        <w:t xml:space="preserve"> 10,17). Così noi tutti diventiamo membri di quel corpo (cfr. 1 </w:t>
      </w:r>
      <w:proofErr w:type="spellStart"/>
      <w:r w:rsidRPr="00032642">
        <w:rPr>
          <w:rFonts w:ascii="Times New Roman" w:hAnsi="Times New Roman" w:cs="Times New Roman"/>
          <w:sz w:val="22"/>
          <w:szCs w:val="22"/>
        </w:rPr>
        <w:t>Cor</w:t>
      </w:r>
      <w:proofErr w:type="spellEnd"/>
      <w:r w:rsidRPr="00032642">
        <w:rPr>
          <w:rFonts w:ascii="Times New Roman" w:hAnsi="Times New Roman" w:cs="Times New Roman"/>
          <w:sz w:val="22"/>
          <w:szCs w:val="22"/>
        </w:rPr>
        <w:t xml:space="preserve"> 12,27), «e siamo membri gli uni degli altri» (</w:t>
      </w:r>
      <w:proofErr w:type="spellStart"/>
      <w:r w:rsidRPr="00032642">
        <w:rPr>
          <w:rFonts w:ascii="Times New Roman" w:hAnsi="Times New Roman" w:cs="Times New Roman"/>
          <w:sz w:val="22"/>
          <w:szCs w:val="22"/>
        </w:rPr>
        <w:t>Rm</w:t>
      </w:r>
      <w:proofErr w:type="spellEnd"/>
      <w:r w:rsidRPr="00032642">
        <w:rPr>
          <w:rFonts w:ascii="Times New Roman" w:hAnsi="Times New Roman" w:cs="Times New Roman"/>
          <w:sz w:val="22"/>
          <w:szCs w:val="22"/>
        </w:rPr>
        <w:t xml:space="preserve"> 12,5).</w:t>
      </w:r>
    </w:p>
    <w:p w14:paraId="09FE8770" w14:textId="1E3AF313" w:rsidR="00097E81" w:rsidRPr="00032642" w:rsidRDefault="00097E81" w:rsidP="00032642">
      <w:pPr>
        <w:ind w:left="284" w:right="276"/>
        <w:jc w:val="both"/>
        <w:rPr>
          <w:rFonts w:ascii="Times New Roman" w:hAnsi="Times New Roman" w:cs="Times New Roman"/>
        </w:rPr>
      </w:pPr>
      <w:r w:rsidRPr="00032642">
        <w:rPr>
          <w:rFonts w:ascii="Times New Roman" w:hAnsi="Times New Roman" w:cs="Times New Roman"/>
          <w:sz w:val="22"/>
          <w:szCs w:val="22"/>
        </w:rPr>
        <w:t xml:space="preserve">Ma come </w:t>
      </w:r>
      <w:r w:rsidRPr="004D034B">
        <w:rPr>
          <w:rFonts w:ascii="Times New Roman" w:hAnsi="Times New Roman" w:cs="Times New Roman"/>
          <w:b/>
          <w:sz w:val="22"/>
          <w:szCs w:val="22"/>
        </w:rPr>
        <w:t>tutte le membra del corpo umano, anche se numerose, non formano che un solo corpo così i fedeli in Cristo</w:t>
      </w:r>
      <w:r w:rsidRPr="00032642">
        <w:rPr>
          <w:rFonts w:ascii="Times New Roman" w:hAnsi="Times New Roman" w:cs="Times New Roman"/>
          <w:sz w:val="22"/>
          <w:szCs w:val="22"/>
        </w:rPr>
        <w:t xml:space="preserve"> (cfr. 1 </w:t>
      </w:r>
      <w:proofErr w:type="spellStart"/>
      <w:r w:rsidRPr="00032642">
        <w:rPr>
          <w:rFonts w:ascii="Times New Roman" w:hAnsi="Times New Roman" w:cs="Times New Roman"/>
          <w:sz w:val="22"/>
          <w:szCs w:val="22"/>
        </w:rPr>
        <w:t>Cor</w:t>
      </w:r>
      <w:proofErr w:type="spellEnd"/>
      <w:r w:rsidRPr="00032642">
        <w:rPr>
          <w:rFonts w:ascii="Times New Roman" w:hAnsi="Times New Roman" w:cs="Times New Roman"/>
          <w:sz w:val="22"/>
          <w:szCs w:val="22"/>
        </w:rPr>
        <w:t xml:space="preserve"> 12,12). Anche nella struttura del corpo mistico di Cristo vige una </w:t>
      </w:r>
      <w:r w:rsidRPr="004D034B">
        <w:rPr>
          <w:rFonts w:ascii="Times New Roman" w:hAnsi="Times New Roman" w:cs="Times New Roman"/>
          <w:b/>
          <w:sz w:val="22"/>
          <w:szCs w:val="22"/>
        </w:rPr>
        <w:t>diversità di membri e di uffici</w:t>
      </w:r>
      <w:r w:rsidRPr="00032642">
        <w:rPr>
          <w:rFonts w:ascii="Times New Roman" w:hAnsi="Times New Roman" w:cs="Times New Roman"/>
          <w:sz w:val="22"/>
          <w:szCs w:val="22"/>
        </w:rPr>
        <w:t xml:space="preserve">. Uno è lo Spirito, il quale per l'utilità della Chiesa distribuisce la varietà dei suoi doni con magnificenza proporzionata alla sua ricchezza e alle necessità dei ministeri (cfr. 1 </w:t>
      </w:r>
      <w:proofErr w:type="spellStart"/>
      <w:r w:rsidRPr="00032642">
        <w:rPr>
          <w:rFonts w:ascii="Times New Roman" w:hAnsi="Times New Roman" w:cs="Times New Roman"/>
          <w:sz w:val="22"/>
          <w:szCs w:val="22"/>
        </w:rPr>
        <w:t>Cor</w:t>
      </w:r>
      <w:proofErr w:type="spellEnd"/>
      <w:r w:rsidRPr="00032642">
        <w:rPr>
          <w:rFonts w:ascii="Times New Roman" w:hAnsi="Times New Roman" w:cs="Times New Roman"/>
          <w:sz w:val="22"/>
          <w:szCs w:val="22"/>
        </w:rPr>
        <w:t xml:space="preserve"> 12,1-11).</w:t>
      </w:r>
      <w:r w:rsidR="00B5418F">
        <w:rPr>
          <w:rFonts w:ascii="Times New Roman" w:hAnsi="Times New Roman" w:cs="Times New Roman"/>
        </w:rPr>
        <w:t xml:space="preserve"> </w:t>
      </w:r>
      <w:r w:rsidRPr="00032642">
        <w:rPr>
          <w:rFonts w:ascii="Times New Roman" w:hAnsi="Times New Roman" w:cs="Times New Roman"/>
          <w:b/>
        </w:rPr>
        <w:t>L</w:t>
      </w:r>
      <w:r w:rsidR="00032642" w:rsidRPr="00032642">
        <w:rPr>
          <w:rFonts w:ascii="Times New Roman" w:hAnsi="Times New Roman" w:cs="Times New Roman"/>
          <w:b/>
        </w:rPr>
        <w:t xml:space="preserve">umen </w:t>
      </w:r>
      <w:proofErr w:type="spellStart"/>
      <w:r w:rsidRPr="00032642">
        <w:rPr>
          <w:rFonts w:ascii="Times New Roman" w:hAnsi="Times New Roman" w:cs="Times New Roman"/>
          <w:b/>
        </w:rPr>
        <w:t>G</w:t>
      </w:r>
      <w:r w:rsidR="00032642" w:rsidRPr="00032642">
        <w:rPr>
          <w:rFonts w:ascii="Times New Roman" w:hAnsi="Times New Roman" w:cs="Times New Roman"/>
          <w:b/>
        </w:rPr>
        <w:t>entium</w:t>
      </w:r>
      <w:proofErr w:type="spellEnd"/>
      <w:r w:rsidRPr="00032642">
        <w:rPr>
          <w:rFonts w:ascii="Times New Roman" w:hAnsi="Times New Roman" w:cs="Times New Roman"/>
          <w:b/>
        </w:rPr>
        <w:t xml:space="preserve"> 7</w:t>
      </w:r>
    </w:p>
    <w:p w14:paraId="049E89DD" w14:textId="47E066BD" w:rsidR="00097E81" w:rsidRDefault="00097E81" w:rsidP="00097E81"/>
    <w:p w14:paraId="511BA346" w14:textId="081CF477" w:rsidR="00097E81" w:rsidRDefault="000E095D" w:rsidP="004D034B">
      <w:pPr>
        <w:spacing w:line="288" w:lineRule="auto"/>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62336" behindDoc="0" locked="0" layoutInCell="1" allowOverlap="1" wp14:anchorId="59DB25F6" wp14:editId="5F6BDBE9">
            <wp:simplePos x="0" y="0"/>
            <wp:positionH relativeFrom="column">
              <wp:posOffset>3103245</wp:posOffset>
            </wp:positionH>
            <wp:positionV relativeFrom="paragraph">
              <wp:posOffset>111125</wp:posOffset>
            </wp:positionV>
            <wp:extent cx="2921635" cy="2210435"/>
            <wp:effectExtent l="0" t="0" r="0" b="0"/>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70218-sondaggio-messa.jpg"/>
                    <pic:cNvPicPr/>
                  </pic:nvPicPr>
                  <pic:blipFill>
                    <a:blip r:embed="rId6">
                      <a:extLst>
                        <a:ext uri="{28A0092B-C50C-407E-A947-70E740481C1C}">
                          <a14:useLocalDpi xmlns:a14="http://schemas.microsoft.com/office/drawing/2010/main" val="0"/>
                        </a:ext>
                      </a:extLst>
                    </a:blip>
                    <a:stretch>
                      <a:fillRect/>
                    </a:stretch>
                  </pic:blipFill>
                  <pic:spPr>
                    <a:xfrm>
                      <a:off x="0" y="0"/>
                      <a:ext cx="2921635" cy="2210435"/>
                    </a:xfrm>
                    <a:prstGeom prst="rect">
                      <a:avLst/>
                    </a:prstGeom>
                  </pic:spPr>
                </pic:pic>
              </a:graphicData>
            </a:graphic>
            <wp14:sizeRelH relativeFrom="margin">
              <wp14:pctWidth>0</wp14:pctWidth>
            </wp14:sizeRelH>
            <wp14:sizeRelV relativeFrom="margin">
              <wp14:pctHeight>0</wp14:pctHeight>
            </wp14:sizeRelV>
          </wp:anchor>
        </w:drawing>
      </w:r>
      <w:r w:rsidR="006675E8">
        <w:rPr>
          <w:rFonts w:ascii="Times New Roman" w:hAnsi="Times New Roman" w:cs="Times New Roman"/>
        </w:rPr>
        <w:t>Spesso diciamo che c</w:t>
      </w:r>
      <w:r w:rsidR="00032642" w:rsidRPr="006675E8">
        <w:rPr>
          <w:rFonts w:ascii="Times New Roman" w:hAnsi="Times New Roman" w:cs="Times New Roman"/>
        </w:rPr>
        <w:t xml:space="preserve">on il sacramento del battesimo siamo diventati </w:t>
      </w:r>
      <w:r w:rsidR="006675E8" w:rsidRPr="006675E8">
        <w:rPr>
          <w:rFonts w:ascii="Times New Roman" w:hAnsi="Times New Roman" w:cs="Times New Roman"/>
        </w:rPr>
        <w:t xml:space="preserve">figli di Dio </w:t>
      </w:r>
      <w:r w:rsidR="006675E8">
        <w:rPr>
          <w:rFonts w:ascii="Times New Roman" w:hAnsi="Times New Roman" w:cs="Times New Roman"/>
        </w:rPr>
        <w:t>e siamo diventati parte d</w:t>
      </w:r>
      <w:r w:rsidR="006675E8" w:rsidRPr="006675E8">
        <w:rPr>
          <w:rFonts w:ascii="Times New Roman" w:hAnsi="Times New Roman" w:cs="Times New Roman"/>
        </w:rPr>
        <w:t>ella Chiesa</w:t>
      </w:r>
      <w:r w:rsidR="006675E8">
        <w:rPr>
          <w:rFonts w:ascii="Times New Roman" w:hAnsi="Times New Roman" w:cs="Times New Roman"/>
        </w:rPr>
        <w:t xml:space="preserve">; è corretto dire così ma occorre forse spiegare un po’ che cosa accade realmente con il Battesimo ma non da solo perché esso non si può separare dagli altri due grandi sacramenti che ci rendono pienamente cristiani: la Confermazione (Cresima) e l’Eucaristia. Nel </w:t>
      </w:r>
      <w:r w:rsidR="006675E8" w:rsidRPr="00036C3D">
        <w:rPr>
          <w:rFonts w:ascii="Times New Roman" w:hAnsi="Times New Roman" w:cs="Times New Roman"/>
          <w:b/>
        </w:rPr>
        <w:t>Battesimo</w:t>
      </w:r>
      <w:r w:rsidR="006675E8">
        <w:rPr>
          <w:rFonts w:ascii="Times New Roman" w:hAnsi="Times New Roman" w:cs="Times New Roman"/>
        </w:rPr>
        <w:t xml:space="preserve"> aderiamo alla vita di Gesù, al suo mistero di Morte e Risurrezione; ci viene donata la fede cioè la fiducia che la vita vissuta con Gesù in amicizia con Lui e come Lui l’ha vissuta non è una vita vuota e </w:t>
      </w:r>
      <w:r w:rsidR="00036C3D">
        <w:rPr>
          <w:rFonts w:ascii="Times New Roman" w:hAnsi="Times New Roman" w:cs="Times New Roman"/>
        </w:rPr>
        <w:t>sprecata</w:t>
      </w:r>
      <w:r w:rsidR="006675E8">
        <w:rPr>
          <w:rFonts w:ascii="Times New Roman" w:hAnsi="Times New Roman" w:cs="Times New Roman"/>
        </w:rPr>
        <w:t xml:space="preserve"> ma risponde al nostro più autentico desiderio di</w:t>
      </w:r>
      <w:r w:rsidR="00036C3D">
        <w:rPr>
          <w:rFonts w:ascii="Times New Roman" w:hAnsi="Times New Roman" w:cs="Times New Roman"/>
        </w:rPr>
        <w:t xml:space="preserve"> vita.</w:t>
      </w:r>
    </w:p>
    <w:p w14:paraId="2C5392EA" w14:textId="77777777" w:rsidR="00036C3D" w:rsidRDefault="00036C3D" w:rsidP="004D034B">
      <w:pPr>
        <w:spacing w:line="288" w:lineRule="auto"/>
        <w:jc w:val="both"/>
        <w:rPr>
          <w:rFonts w:ascii="Times New Roman" w:hAnsi="Times New Roman" w:cs="Times New Roman"/>
        </w:rPr>
      </w:pPr>
      <w:r>
        <w:rPr>
          <w:rFonts w:ascii="Times New Roman" w:hAnsi="Times New Roman" w:cs="Times New Roman"/>
        </w:rPr>
        <w:t xml:space="preserve">Nella </w:t>
      </w:r>
      <w:r w:rsidRPr="00036C3D">
        <w:rPr>
          <w:rFonts w:ascii="Times New Roman" w:hAnsi="Times New Roman" w:cs="Times New Roman"/>
          <w:b/>
        </w:rPr>
        <w:t>Confermazione</w:t>
      </w:r>
      <w:r>
        <w:rPr>
          <w:rFonts w:ascii="Times New Roman" w:hAnsi="Times New Roman" w:cs="Times New Roman"/>
        </w:rPr>
        <w:t xml:space="preserve"> ci è donato lo Spirito Santo perché possiamo essere cristiani adulti capaci di testimoniarlo nel mondo come è accaduto per gli apostoli il giorno di Pentecoste.</w:t>
      </w:r>
    </w:p>
    <w:p w14:paraId="1D37F6B9" w14:textId="77777777" w:rsidR="00036C3D" w:rsidRDefault="00036C3D" w:rsidP="004D034B">
      <w:pPr>
        <w:spacing w:line="288" w:lineRule="auto"/>
        <w:jc w:val="both"/>
        <w:rPr>
          <w:rFonts w:ascii="Times New Roman" w:hAnsi="Times New Roman" w:cs="Times New Roman"/>
        </w:rPr>
      </w:pPr>
      <w:r>
        <w:rPr>
          <w:rFonts w:ascii="Times New Roman" w:hAnsi="Times New Roman" w:cs="Times New Roman"/>
        </w:rPr>
        <w:t>Nell’</w:t>
      </w:r>
      <w:r w:rsidRPr="00036C3D">
        <w:rPr>
          <w:rFonts w:ascii="Times New Roman" w:hAnsi="Times New Roman" w:cs="Times New Roman"/>
          <w:b/>
        </w:rPr>
        <w:t>Eucaristia</w:t>
      </w:r>
      <w:r>
        <w:rPr>
          <w:rFonts w:ascii="Times New Roman" w:hAnsi="Times New Roman" w:cs="Times New Roman"/>
        </w:rPr>
        <w:t xml:space="preserve"> ci è donato in nutrimento per camminare in questa vita guardando fisso a Gesù, facendo memoria di Lui e riconoscendoci membra del suo corpo che è la Chiesa. </w:t>
      </w:r>
    </w:p>
    <w:p w14:paraId="0700D746" w14:textId="77777777" w:rsidR="00036C3D" w:rsidRDefault="00036C3D" w:rsidP="004D034B">
      <w:pPr>
        <w:spacing w:line="288" w:lineRule="auto"/>
        <w:jc w:val="both"/>
        <w:rPr>
          <w:rFonts w:ascii="Times New Roman" w:hAnsi="Times New Roman" w:cs="Times New Roman"/>
        </w:rPr>
      </w:pPr>
      <w:r>
        <w:rPr>
          <w:rFonts w:ascii="Times New Roman" w:hAnsi="Times New Roman" w:cs="Times New Roman"/>
        </w:rPr>
        <w:t>in tutto questo, cioè nel credere in Gesù non siamo soli bensì crediamo dentro una comunità cristiana che ci ha trasmesso Gesù e la fede in Lui e che come una madre ci ha generati alla vita in Gesù. P con il Battesimo e la Confermazione e prendendo pienamente parte all’Eucaristia (con la Prima Comunione che dovrebbe essere la prima di una lunga serie!) noi siamo cristiani fatti e finiti, inseriti in modo adulto nella Chiesa realizzando nientemeno che il Corpo del Signore Gesù Cristo nel mondo.</w:t>
      </w:r>
    </w:p>
    <w:p w14:paraId="464F5785" w14:textId="77777777" w:rsidR="004D034B" w:rsidRDefault="00036C3D" w:rsidP="004D034B">
      <w:pPr>
        <w:spacing w:line="288" w:lineRule="auto"/>
        <w:jc w:val="both"/>
        <w:rPr>
          <w:rFonts w:ascii="Times New Roman" w:hAnsi="Times New Roman" w:cs="Times New Roman"/>
        </w:rPr>
      </w:pPr>
      <w:r>
        <w:rPr>
          <w:rFonts w:ascii="Times New Roman" w:hAnsi="Times New Roman" w:cs="Times New Roman"/>
        </w:rPr>
        <w:t xml:space="preserve">Questo è importantissimo perché diventando cristiani, diventiamo pienamente figli e quindi anche responsabili della nostra comunità cristiana nella quale ascoltiamo la Parola di Gesù e spezziamo il pane cioè celebriamo l’Eucaristia; potremmo dire che tutti i cristiani sono cristiani perché battezzati, </w:t>
      </w:r>
      <w:r>
        <w:rPr>
          <w:rFonts w:ascii="Times New Roman" w:hAnsi="Times New Roman" w:cs="Times New Roman"/>
        </w:rPr>
        <w:lastRenderedPageBreak/>
        <w:t>cresimati e comunicati</w:t>
      </w:r>
      <w:r w:rsidR="004D034B">
        <w:rPr>
          <w:rFonts w:ascii="Times New Roman" w:hAnsi="Times New Roman" w:cs="Times New Roman"/>
        </w:rPr>
        <w:t xml:space="preserve"> e oltre questo non si va. chi è prete o vescovo o suora o frate o… non è più cristiano di un altro ma è cristiano allo stesso modo in quanto dignità anche se vive la propria vita con compiti e responsabilità diverse nella Chiesa. il Concilio questo lo ha detto in modo molto chiaro riprendendo l’immagine contenuta nelle lettere di San Paolo del corpo (unico) e delle membra (molte). </w:t>
      </w:r>
    </w:p>
    <w:p w14:paraId="061E1D4A" w14:textId="253AC934" w:rsidR="00097E81" w:rsidRDefault="004D034B" w:rsidP="00B04051">
      <w:pPr>
        <w:spacing w:line="288" w:lineRule="auto"/>
        <w:jc w:val="both"/>
        <w:rPr>
          <w:rFonts w:ascii="Times New Roman" w:hAnsi="Times New Roman" w:cs="Times New Roman"/>
        </w:rPr>
      </w:pPr>
      <w:r>
        <w:rPr>
          <w:rFonts w:ascii="Times New Roman" w:hAnsi="Times New Roman" w:cs="Times New Roman"/>
        </w:rPr>
        <w:t>Cosa c’entra l’essere ministrante con tutte queste cose? C’entra eccome perché il compito o meglio il servizio del ministrante nella liturgia non è un qualcosa che fa stare più vicini a Gesù come spesso si sente dire o che ci fa essere più buoni o migliori degli altri ma è ciò che ci fa essere un membro specifico nell’unico corpo di Gesù che è la Chiesa. Non si tratta neanche di fare qualcosa per non stare fermi ed immobili nei banchi come gli altri ragazzi bensì è rendersi disponibili ad un servizio importante nella comunità cristiana che vediamo rispondere alle nostre attitudini cioè a quei compiti cui ci sentiamo innanzitutto chiamati e più adatti nel svolgerli.</w:t>
      </w:r>
    </w:p>
    <w:p w14:paraId="4C5649D8" w14:textId="2B88A2AD" w:rsidR="00097E81" w:rsidRPr="0049662F" w:rsidRDefault="0049662F" w:rsidP="0049662F">
      <w:pPr>
        <w:spacing w:line="288" w:lineRule="auto"/>
        <w:jc w:val="both"/>
        <w:rPr>
          <w:rFonts w:ascii="Times New Roman" w:hAnsi="Times New Roman" w:cs="Times New Roman"/>
        </w:rPr>
      </w:pPr>
      <w:r>
        <w:rPr>
          <w:rFonts w:ascii="Times New Roman" w:hAnsi="Times New Roman" w:cs="Times New Roman"/>
        </w:rPr>
        <w:t>T</w:t>
      </w:r>
      <w:r w:rsidR="00B04051">
        <w:rPr>
          <w:rFonts w:ascii="Times New Roman" w:hAnsi="Times New Roman" w:cs="Times New Roman"/>
        </w:rPr>
        <w:t xml:space="preserve">utti </w:t>
      </w:r>
      <w:r>
        <w:rPr>
          <w:rFonts w:ascii="Times New Roman" w:hAnsi="Times New Roman" w:cs="Times New Roman"/>
        </w:rPr>
        <w:t xml:space="preserve">i compiti e i vari ministeri, cioè i servizi nella comunità cristiana, hanno la loro origine da questi tre sacramenti che fanno il cristiano. </w:t>
      </w:r>
    </w:p>
    <w:p w14:paraId="255BB285" w14:textId="77777777" w:rsidR="00097E81" w:rsidRDefault="00097E81" w:rsidP="00097E81"/>
    <w:p w14:paraId="49DC63FE" w14:textId="77777777" w:rsidR="00097E81" w:rsidRPr="004F33AD" w:rsidRDefault="00097E81" w:rsidP="00097E81">
      <w:pPr>
        <w:pBdr>
          <w:left w:val="single" w:sz="4" w:space="4" w:color="auto"/>
          <w:bottom w:val="single" w:sz="4" w:space="1" w:color="auto"/>
        </w:pBdr>
        <w:rPr>
          <w:rFonts w:ascii="Times New Roman" w:hAnsi="Times New Roman"/>
          <w:bCs/>
          <w:smallCaps/>
          <w:sz w:val="26"/>
          <w:szCs w:val="26"/>
        </w:rPr>
      </w:pPr>
      <w:r>
        <w:rPr>
          <w:rFonts w:ascii="Times New Roman" w:hAnsi="Times New Roman"/>
          <w:b/>
          <w:bCs/>
          <w:smallCaps/>
          <w:sz w:val="26"/>
          <w:szCs w:val="26"/>
        </w:rPr>
        <w:t>L’Eucaristia ci rende Chiesa</w:t>
      </w:r>
    </w:p>
    <w:p w14:paraId="26F4F2A6" w14:textId="77777777" w:rsidR="00097E81" w:rsidRPr="004F33AD" w:rsidRDefault="00097E81" w:rsidP="00097E81">
      <w:pPr>
        <w:rPr>
          <w:rFonts w:ascii="Times New Roman" w:hAnsi="Times New Roman"/>
          <w:b/>
          <w:bCs/>
          <w:sz w:val="11"/>
          <w:szCs w:val="11"/>
        </w:rPr>
      </w:pPr>
    </w:p>
    <w:p w14:paraId="1E0D88F2" w14:textId="04306D11" w:rsidR="00097E81" w:rsidRPr="00032642" w:rsidRDefault="00032642" w:rsidP="00032642">
      <w:pPr>
        <w:ind w:left="284" w:right="276"/>
        <w:jc w:val="both"/>
        <w:rPr>
          <w:rFonts w:ascii="Times New Roman" w:hAnsi="Times New Roman" w:cs="Times New Roman"/>
          <w:sz w:val="22"/>
          <w:szCs w:val="22"/>
        </w:rPr>
      </w:pPr>
      <w:r w:rsidRPr="00032642">
        <w:rPr>
          <w:rFonts w:ascii="Times New Roman" w:hAnsi="Times New Roman" w:cs="Times New Roman"/>
          <w:sz w:val="22"/>
          <w:szCs w:val="22"/>
        </w:rPr>
        <w:t>Perciò la Chiesa si preoccupa vivamente che i fedeli non assistano come estranei o muti spettatori a questo mistero di fede, ma che, comprendendolo bene nei suoi riti e nelle sue preghiere, partecipino all'azione sacra consapevolmente, piamente e attivamente; siano formati dalla parola di Dio; si nutrano alla mensa del corpo del Signore; rendano grazie a Dio; offrendo la vittima senza macchia, non soltanto per le mani del sacerdote, ma insieme con lui, imparino ad offrire se stessi, e di giorno in giorno, per la mediazione di Cristo, siano perfezionati nell'</w:t>
      </w:r>
      <w:r w:rsidR="0049662F">
        <w:rPr>
          <w:rFonts w:ascii="Times New Roman" w:hAnsi="Times New Roman" w:cs="Times New Roman"/>
          <w:sz w:val="22"/>
          <w:szCs w:val="22"/>
        </w:rPr>
        <w:t>unità con Dio e tra di loro</w:t>
      </w:r>
      <w:r w:rsidRPr="00032642">
        <w:rPr>
          <w:rFonts w:ascii="Times New Roman" w:hAnsi="Times New Roman" w:cs="Times New Roman"/>
          <w:sz w:val="22"/>
          <w:szCs w:val="22"/>
        </w:rPr>
        <w:t>, di modo che Dio sia finalmente tutto in tutti.</w:t>
      </w:r>
      <w:r>
        <w:rPr>
          <w:rFonts w:ascii="Times New Roman" w:hAnsi="Times New Roman" w:cs="Times New Roman"/>
          <w:sz w:val="22"/>
          <w:szCs w:val="22"/>
        </w:rPr>
        <w:t xml:space="preserve">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proofErr w:type="spellStart"/>
      <w:r w:rsidRPr="00032642">
        <w:rPr>
          <w:rFonts w:ascii="Times New Roman" w:hAnsi="Times New Roman" w:cs="Times New Roman"/>
          <w:b/>
          <w:sz w:val="22"/>
          <w:szCs w:val="22"/>
        </w:rPr>
        <w:t>Sacrosanctum</w:t>
      </w:r>
      <w:proofErr w:type="spellEnd"/>
      <w:r w:rsidRPr="00032642">
        <w:rPr>
          <w:rFonts w:ascii="Times New Roman" w:hAnsi="Times New Roman" w:cs="Times New Roman"/>
          <w:b/>
          <w:sz w:val="22"/>
          <w:szCs w:val="22"/>
        </w:rPr>
        <w:t xml:space="preserve"> </w:t>
      </w:r>
      <w:proofErr w:type="spellStart"/>
      <w:r w:rsidRPr="00032642">
        <w:rPr>
          <w:rFonts w:ascii="Times New Roman" w:hAnsi="Times New Roman" w:cs="Times New Roman"/>
          <w:b/>
          <w:sz w:val="22"/>
          <w:szCs w:val="22"/>
        </w:rPr>
        <w:t>Concilium</w:t>
      </w:r>
      <w:proofErr w:type="spellEnd"/>
      <w:r w:rsidRPr="00032642">
        <w:rPr>
          <w:rFonts w:ascii="Times New Roman" w:hAnsi="Times New Roman" w:cs="Times New Roman"/>
          <w:b/>
          <w:sz w:val="22"/>
          <w:szCs w:val="22"/>
        </w:rPr>
        <w:t>, 48</w:t>
      </w:r>
    </w:p>
    <w:p w14:paraId="084B8010" w14:textId="77777777" w:rsidR="00097E81" w:rsidRDefault="00097E81" w:rsidP="00097E81"/>
    <w:p w14:paraId="2F0B5EA9" w14:textId="0EF08229" w:rsidR="0049662F" w:rsidRPr="0049662F" w:rsidRDefault="0049662F" w:rsidP="00F02A13">
      <w:pPr>
        <w:spacing w:line="288" w:lineRule="auto"/>
        <w:jc w:val="both"/>
        <w:rPr>
          <w:rFonts w:ascii="Times New Roman" w:hAnsi="Times New Roman" w:cs="Times New Roman"/>
        </w:rPr>
      </w:pPr>
      <w:r w:rsidRPr="0049662F">
        <w:rPr>
          <w:rFonts w:ascii="Times New Roman" w:hAnsi="Times New Roman" w:cs="Times New Roman"/>
        </w:rPr>
        <w:t>Nella Prima lettera ai Corinzi san Paolo fa una riflessione importante. L’apostolo scrive a</w:t>
      </w:r>
      <w:r>
        <w:rPr>
          <w:rFonts w:ascii="Times New Roman" w:hAnsi="Times New Roman" w:cs="Times New Roman"/>
        </w:rPr>
        <w:t xml:space="preserve"> </w:t>
      </w:r>
      <w:r w:rsidRPr="0049662F">
        <w:rPr>
          <w:rFonts w:ascii="Times New Roman" w:hAnsi="Times New Roman" w:cs="Times New Roman"/>
        </w:rPr>
        <w:t>una comunità divisa: «Sento dire che ci sono divisioni tra voi». Le stesse divisioni le riscontra</w:t>
      </w:r>
      <w:r>
        <w:rPr>
          <w:rFonts w:ascii="Times New Roman" w:hAnsi="Times New Roman" w:cs="Times New Roman"/>
        </w:rPr>
        <w:t xml:space="preserve"> </w:t>
      </w:r>
      <w:r w:rsidRPr="0049662F">
        <w:rPr>
          <w:rFonts w:ascii="Times New Roman" w:hAnsi="Times New Roman" w:cs="Times New Roman"/>
        </w:rPr>
        <w:t>nell’assemblea: «Quando voi vi radunate non è per mangiare la cena del Signore». (La</w:t>
      </w:r>
      <w:r>
        <w:rPr>
          <w:rFonts w:ascii="Times New Roman" w:hAnsi="Times New Roman" w:cs="Times New Roman"/>
        </w:rPr>
        <w:t xml:space="preserve"> </w:t>
      </w:r>
      <w:r w:rsidRPr="0049662F">
        <w:rPr>
          <w:rFonts w:ascii="Times New Roman" w:hAnsi="Times New Roman" w:cs="Times New Roman"/>
          <w:i/>
        </w:rPr>
        <w:t>cena del Signore</w:t>
      </w:r>
      <w:r w:rsidRPr="0049662F">
        <w:rPr>
          <w:rFonts w:ascii="Times New Roman" w:hAnsi="Times New Roman" w:cs="Times New Roman"/>
        </w:rPr>
        <w:t xml:space="preserve"> è il primo nome che troviamo per la celebrazione cristiana). Per quale motivo</w:t>
      </w:r>
      <w:r>
        <w:rPr>
          <w:rFonts w:ascii="Times New Roman" w:hAnsi="Times New Roman" w:cs="Times New Roman"/>
        </w:rPr>
        <w:t xml:space="preserve"> </w:t>
      </w:r>
      <w:r w:rsidRPr="0049662F">
        <w:rPr>
          <w:rFonts w:ascii="Times New Roman" w:hAnsi="Times New Roman" w:cs="Times New Roman"/>
        </w:rPr>
        <w:t xml:space="preserve">l’Apostolo </w:t>
      </w:r>
      <w:r>
        <w:rPr>
          <w:rFonts w:ascii="Times New Roman" w:hAnsi="Times New Roman" w:cs="Times New Roman"/>
        </w:rPr>
        <w:t xml:space="preserve">Paolo </w:t>
      </w:r>
      <w:r w:rsidRPr="0049662F">
        <w:rPr>
          <w:rFonts w:ascii="Times New Roman" w:hAnsi="Times New Roman" w:cs="Times New Roman"/>
        </w:rPr>
        <w:t>afferma questo? Perché arriva uno che è sazio e ubriaco, mentre un altro è affamato;</w:t>
      </w:r>
      <w:r>
        <w:rPr>
          <w:rFonts w:ascii="Times New Roman" w:hAnsi="Times New Roman" w:cs="Times New Roman"/>
        </w:rPr>
        <w:t xml:space="preserve"> </w:t>
      </w:r>
      <w:r w:rsidRPr="0049662F">
        <w:rPr>
          <w:rFonts w:ascii="Times New Roman" w:hAnsi="Times New Roman" w:cs="Times New Roman"/>
        </w:rPr>
        <w:t>non si tengono in conto le esigenze dei poveri e ognuno pensa per sé. Invece l’essere</w:t>
      </w:r>
      <w:r>
        <w:rPr>
          <w:rFonts w:ascii="Times New Roman" w:hAnsi="Times New Roman" w:cs="Times New Roman"/>
        </w:rPr>
        <w:t xml:space="preserve"> </w:t>
      </w:r>
      <w:r w:rsidRPr="0049662F">
        <w:rPr>
          <w:rFonts w:ascii="Times New Roman" w:hAnsi="Times New Roman" w:cs="Times New Roman"/>
        </w:rPr>
        <w:t>una vera assemblea di fratelli consiste non solo nel trovarsi insieme in uno stesso luogo, ma</w:t>
      </w:r>
      <w:r w:rsidR="00F02A13">
        <w:rPr>
          <w:rFonts w:ascii="Times New Roman" w:hAnsi="Times New Roman" w:cs="Times New Roman"/>
        </w:rPr>
        <w:t xml:space="preserve"> </w:t>
      </w:r>
      <w:r w:rsidRPr="0049662F">
        <w:rPr>
          <w:rFonts w:ascii="Times New Roman" w:hAnsi="Times New Roman" w:cs="Times New Roman"/>
        </w:rPr>
        <w:t>nel diventare uno, «poiché vi è un solo pane, noi siamo, benché molti, un solo corpo: tutti</w:t>
      </w:r>
      <w:r w:rsidR="00F02A13">
        <w:rPr>
          <w:rFonts w:ascii="Times New Roman" w:hAnsi="Times New Roman" w:cs="Times New Roman"/>
        </w:rPr>
        <w:t xml:space="preserve"> </w:t>
      </w:r>
      <w:r w:rsidRPr="0049662F">
        <w:rPr>
          <w:rFonts w:ascii="Times New Roman" w:hAnsi="Times New Roman" w:cs="Times New Roman"/>
        </w:rPr>
        <w:t>infatti partecipiamo all’unico pane» (1Cor 10,17).</w:t>
      </w:r>
    </w:p>
    <w:p w14:paraId="0E04D079" w14:textId="602AD16C" w:rsidR="0049662F" w:rsidRPr="0049662F" w:rsidRDefault="0049662F" w:rsidP="00F02A13">
      <w:pPr>
        <w:spacing w:line="288" w:lineRule="auto"/>
        <w:jc w:val="both"/>
        <w:rPr>
          <w:rFonts w:ascii="Times New Roman" w:hAnsi="Times New Roman" w:cs="Times New Roman"/>
        </w:rPr>
      </w:pPr>
      <w:r w:rsidRPr="0049662F">
        <w:rPr>
          <w:rFonts w:ascii="Times New Roman" w:hAnsi="Times New Roman" w:cs="Times New Roman"/>
        </w:rPr>
        <w:t>L’Eucaristia è una celebrazione per sua natura comunitaria, che tende a raccogliere tutti in</w:t>
      </w:r>
      <w:r w:rsidR="00F02A13">
        <w:rPr>
          <w:rFonts w:ascii="Times New Roman" w:hAnsi="Times New Roman" w:cs="Times New Roman"/>
        </w:rPr>
        <w:t xml:space="preserve"> </w:t>
      </w:r>
      <w:r w:rsidRPr="0049662F">
        <w:rPr>
          <w:rFonts w:ascii="Times New Roman" w:hAnsi="Times New Roman" w:cs="Times New Roman"/>
        </w:rPr>
        <w:t>unità. Anche il pane e il vino, lo testimonia</w:t>
      </w:r>
      <w:r w:rsidR="00F02A13">
        <w:rPr>
          <w:rFonts w:ascii="Times New Roman" w:hAnsi="Times New Roman" w:cs="Times New Roman"/>
        </w:rPr>
        <w:t>no</w:t>
      </w:r>
      <w:r w:rsidRPr="0049662F">
        <w:rPr>
          <w:rFonts w:ascii="Times New Roman" w:hAnsi="Times New Roman" w:cs="Times New Roman"/>
        </w:rPr>
        <w:t>. Il pane ricorda il pane dell’amarezza</w:t>
      </w:r>
      <w:r w:rsidR="00F02A13">
        <w:rPr>
          <w:rFonts w:ascii="Times New Roman" w:hAnsi="Times New Roman" w:cs="Times New Roman"/>
        </w:rPr>
        <w:t xml:space="preserve"> </w:t>
      </w:r>
      <w:r w:rsidRPr="0049662F">
        <w:rPr>
          <w:rFonts w:ascii="Times New Roman" w:hAnsi="Times New Roman" w:cs="Times New Roman"/>
        </w:rPr>
        <w:t>della cena pasquale, che gli Ebrei mangiarono in Egitto; il vino ricorda la gioia della liberazione</w:t>
      </w:r>
      <w:r w:rsidR="00F02A13">
        <w:rPr>
          <w:rFonts w:ascii="Times New Roman" w:hAnsi="Times New Roman" w:cs="Times New Roman"/>
        </w:rPr>
        <w:t xml:space="preserve"> </w:t>
      </w:r>
      <w:r w:rsidRPr="0049662F">
        <w:rPr>
          <w:rFonts w:ascii="Times New Roman" w:hAnsi="Times New Roman" w:cs="Times New Roman"/>
        </w:rPr>
        <w:t>e anche il sangue dell’alleanza (cfr. Es 24). E da molti acini d’uva deriva un unico vino.</w:t>
      </w:r>
    </w:p>
    <w:p w14:paraId="69B57D88" w14:textId="43F133BF" w:rsidR="0049662F" w:rsidRPr="0049662F" w:rsidRDefault="0049662F" w:rsidP="00F02A13">
      <w:pPr>
        <w:spacing w:line="288" w:lineRule="auto"/>
        <w:jc w:val="both"/>
        <w:rPr>
          <w:rFonts w:ascii="Times New Roman" w:hAnsi="Times New Roman" w:cs="Times New Roman"/>
        </w:rPr>
      </w:pPr>
      <w:r w:rsidRPr="0049662F">
        <w:rPr>
          <w:rFonts w:ascii="Times New Roman" w:hAnsi="Times New Roman" w:cs="Times New Roman"/>
        </w:rPr>
        <w:t>Quindi la materia della celebrazione porta in sé il significato del passaggio dalla molteplicità</w:t>
      </w:r>
      <w:r w:rsidR="00F02A13">
        <w:rPr>
          <w:rFonts w:ascii="Times New Roman" w:hAnsi="Times New Roman" w:cs="Times New Roman"/>
        </w:rPr>
        <w:t xml:space="preserve"> </w:t>
      </w:r>
      <w:r w:rsidRPr="0049662F">
        <w:rPr>
          <w:rFonts w:ascii="Times New Roman" w:hAnsi="Times New Roman" w:cs="Times New Roman"/>
        </w:rPr>
        <w:t xml:space="preserve">all’unità. </w:t>
      </w:r>
    </w:p>
    <w:p w14:paraId="04A30B21" w14:textId="4C0604C7" w:rsidR="0049662F" w:rsidRPr="0049662F" w:rsidRDefault="00F02A13" w:rsidP="00691828">
      <w:pPr>
        <w:spacing w:line="288" w:lineRule="auto"/>
        <w:rPr>
          <w:rFonts w:ascii="Times New Roman" w:hAnsi="Times New Roman" w:cs="Times New Roman"/>
        </w:rPr>
      </w:pPr>
      <w:r>
        <w:rPr>
          <w:rFonts w:ascii="Times New Roman" w:hAnsi="Times New Roman" w:cs="Times New Roman"/>
        </w:rPr>
        <w:t>L</w:t>
      </w:r>
      <w:r w:rsidR="0049662F" w:rsidRPr="0049662F">
        <w:rPr>
          <w:rFonts w:ascii="Times New Roman" w:hAnsi="Times New Roman" w:cs="Times New Roman"/>
        </w:rPr>
        <w:t>’Eucaristia fa di noi, individui</w:t>
      </w:r>
      <w:r>
        <w:rPr>
          <w:rFonts w:ascii="Times New Roman" w:hAnsi="Times New Roman" w:cs="Times New Roman"/>
        </w:rPr>
        <w:t xml:space="preserve"> </w:t>
      </w:r>
      <w:r w:rsidR="00691828">
        <w:rPr>
          <w:rFonts w:ascii="Times New Roman" w:hAnsi="Times New Roman" w:cs="Times New Roman"/>
        </w:rPr>
        <w:t>dispersi e diversi, un solo corpo: la Chiesa.</w:t>
      </w:r>
    </w:p>
    <w:p w14:paraId="7CCD0A7C" w14:textId="38191C1A" w:rsidR="0049662F" w:rsidRPr="0049662F" w:rsidRDefault="00691828" w:rsidP="00691828">
      <w:pPr>
        <w:spacing w:line="288" w:lineRule="auto"/>
        <w:jc w:val="both"/>
        <w:rPr>
          <w:rFonts w:ascii="Times New Roman" w:hAnsi="Times New Roman" w:cs="Times New Roman"/>
        </w:rPr>
      </w:pPr>
      <w:r>
        <w:rPr>
          <w:rFonts w:ascii="Times New Roman" w:hAnsi="Times New Roman" w:cs="Times New Roman"/>
        </w:rPr>
        <w:t>Dunque, come accennavamo prima, i</w:t>
      </w:r>
      <w:r w:rsidR="0049662F" w:rsidRPr="0049662F">
        <w:rPr>
          <w:rFonts w:ascii="Times New Roman" w:hAnsi="Times New Roman" w:cs="Times New Roman"/>
        </w:rPr>
        <w:t>l corpo del Signore che bisogna riconoscere non è soltanto l’Eucaristia, il pane consacrato,</w:t>
      </w:r>
      <w:r>
        <w:rPr>
          <w:rFonts w:ascii="Times New Roman" w:hAnsi="Times New Roman" w:cs="Times New Roman"/>
        </w:rPr>
        <w:t xml:space="preserve"> </w:t>
      </w:r>
      <w:r w:rsidR="0049662F" w:rsidRPr="0049662F">
        <w:rPr>
          <w:rFonts w:ascii="Times New Roman" w:hAnsi="Times New Roman" w:cs="Times New Roman"/>
        </w:rPr>
        <w:t>ma anche il corpo ecclesiale, la comunità. In altre parole, chi mangia quel pane</w:t>
      </w:r>
      <w:r>
        <w:rPr>
          <w:rFonts w:ascii="Times New Roman" w:hAnsi="Times New Roman" w:cs="Times New Roman"/>
        </w:rPr>
        <w:t xml:space="preserve"> e beve quel calice diventa Corpo di Cristo ed entra in comunione con la Chiesa, la comunità. per questo se uno</w:t>
      </w:r>
      <w:r w:rsidR="0049662F" w:rsidRPr="0049662F">
        <w:rPr>
          <w:rFonts w:ascii="Times New Roman" w:hAnsi="Times New Roman" w:cs="Times New Roman"/>
        </w:rPr>
        <w:t xml:space="preserve"> non è in</w:t>
      </w:r>
      <w:r>
        <w:rPr>
          <w:rFonts w:ascii="Times New Roman" w:hAnsi="Times New Roman" w:cs="Times New Roman"/>
        </w:rPr>
        <w:t xml:space="preserve"> comunione con la comunità va contro l’Eucaristia poiché questo rito ci </w:t>
      </w:r>
      <w:r>
        <w:rPr>
          <w:rFonts w:ascii="Times New Roman" w:hAnsi="Times New Roman" w:cs="Times New Roman"/>
        </w:rPr>
        <w:lastRenderedPageBreak/>
        <w:t>rende un solo corpo e crea unità nella fede in Gesù</w:t>
      </w:r>
      <w:r w:rsidR="0049662F" w:rsidRPr="0049662F">
        <w:rPr>
          <w:rFonts w:ascii="Times New Roman" w:hAnsi="Times New Roman" w:cs="Times New Roman"/>
        </w:rPr>
        <w:t>. Per molti secoli la percezione</w:t>
      </w:r>
      <w:r>
        <w:rPr>
          <w:rFonts w:ascii="Times New Roman" w:hAnsi="Times New Roman" w:cs="Times New Roman"/>
        </w:rPr>
        <w:t xml:space="preserve"> </w:t>
      </w:r>
      <w:r w:rsidR="0049662F" w:rsidRPr="0049662F">
        <w:rPr>
          <w:rFonts w:ascii="Times New Roman" w:hAnsi="Times New Roman" w:cs="Times New Roman"/>
        </w:rPr>
        <w:t xml:space="preserve">di questa dimensione </w:t>
      </w:r>
      <w:r>
        <w:rPr>
          <w:rFonts w:ascii="Times New Roman" w:hAnsi="Times New Roman" w:cs="Times New Roman"/>
        </w:rPr>
        <w:t xml:space="preserve">comunitaria </w:t>
      </w:r>
      <w:r w:rsidR="0049662F" w:rsidRPr="0049662F">
        <w:rPr>
          <w:rFonts w:ascii="Times New Roman" w:hAnsi="Times New Roman" w:cs="Times New Roman"/>
        </w:rPr>
        <w:t xml:space="preserve">si è </w:t>
      </w:r>
      <w:r>
        <w:rPr>
          <w:rFonts w:ascii="Times New Roman" w:hAnsi="Times New Roman" w:cs="Times New Roman"/>
        </w:rPr>
        <w:t xml:space="preserve">un po’ persa </w:t>
      </w:r>
      <w:r w:rsidR="0049662F" w:rsidRPr="0049662F">
        <w:rPr>
          <w:rFonts w:ascii="Times New Roman" w:hAnsi="Times New Roman" w:cs="Times New Roman"/>
        </w:rPr>
        <w:t>con la prassi di celebrare tante Messe contemporaneamente</w:t>
      </w:r>
    </w:p>
    <w:p w14:paraId="48015D51" w14:textId="43AB9A59" w:rsidR="0049662F" w:rsidRPr="0049662F" w:rsidRDefault="0049662F" w:rsidP="00691828">
      <w:pPr>
        <w:spacing w:line="288" w:lineRule="auto"/>
        <w:jc w:val="both"/>
        <w:rPr>
          <w:rFonts w:ascii="Times New Roman" w:hAnsi="Times New Roman" w:cs="Times New Roman"/>
        </w:rPr>
      </w:pPr>
      <w:r w:rsidRPr="0049662F">
        <w:rPr>
          <w:rFonts w:ascii="Times New Roman" w:hAnsi="Times New Roman" w:cs="Times New Roman"/>
        </w:rPr>
        <w:t>nella stessa chiesa, su diversi altari. Questo contrasta con quello che dice</w:t>
      </w:r>
      <w:r w:rsidR="00691828">
        <w:rPr>
          <w:rFonts w:ascii="Times New Roman" w:hAnsi="Times New Roman" w:cs="Times New Roman"/>
        </w:rPr>
        <w:t xml:space="preserve"> </w:t>
      </w:r>
      <w:r w:rsidRPr="0049662F">
        <w:rPr>
          <w:rFonts w:ascii="Times New Roman" w:hAnsi="Times New Roman" w:cs="Times New Roman"/>
        </w:rPr>
        <w:t>l’Apostolo</w:t>
      </w:r>
      <w:r w:rsidR="00691828">
        <w:rPr>
          <w:rFonts w:ascii="Times New Roman" w:hAnsi="Times New Roman" w:cs="Times New Roman"/>
        </w:rPr>
        <w:t xml:space="preserve"> Paolo</w:t>
      </w:r>
      <w:r w:rsidRPr="0049662F">
        <w:rPr>
          <w:rFonts w:ascii="Times New Roman" w:hAnsi="Times New Roman" w:cs="Times New Roman"/>
        </w:rPr>
        <w:t xml:space="preserve"> e con la stessa volontà di</w:t>
      </w:r>
      <w:r w:rsidR="00691828">
        <w:rPr>
          <w:rFonts w:ascii="Times New Roman" w:hAnsi="Times New Roman" w:cs="Times New Roman"/>
        </w:rPr>
        <w:t xml:space="preserve"> Gesù</w:t>
      </w:r>
      <w:r w:rsidRPr="0049662F">
        <w:rPr>
          <w:rFonts w:ascii="Times New Roman" w:hAnsi="Times New Roman" w:cs="Times New Roman"/>
        </w:rPr>
        <w:t xml:space="preserve"> Cristo. Egli ha pensato a una cena comunitaria, non a tanti</w:t>
      </w:r>
      <w:r w:rsidR="00691828">
        <w:rPr>
          <w:rFonts w:ascii="Times New Roman" w:hAnsi="Times New Roman" w:cs="Times New Roman"/>
        </w:rPr>
        <w:t xml:space="preserve"> </w:t>
      </w:r>
      <w:r w:rsidRPr="0049662F">
        <w:rPr>
          <w:rFonts w:ascii="Times New Roman" w:hAnsi="Times New Roman" w:cs="Times New Roman"/>
        </w:rPr>
        <w:t>che mangiano nello stesso luogo ma su tavoli separati, come</w:t>
      </w:r>
      <w:r w:rsidR="00BD1E3E">
        <w:rPr>
          <w:rFonts w:ascii="Times New Roman" w:hAnsi="Times New Roman" w:cs="Times New Roman"/>
        </w:rPr>
        <w:t xml:space="preserve"> può avvenire in un ristorante.</w:t>
      </w:r>
    </w:p>
    <w:p w14:paraId="7765C630" w14:textId="77777777" w:rsidR="0049662F" w:rsidRPr="0049662F" w:rsidRDefault="0049662F" w:rsidP="0049662F">
      <w:pPr>
        <w:spacing w:line="288" w:lineRule="auto"/>
        <w:rPr>
          <w:rFonts w:ascii="Times New Roman" w:hAnsi="Times New Roman" w:cs="Times New Roman"/>
        </w:rPr>
      </w:pPr>
      <w:r w:rsidRPr="0049662F">
        <w:rPr>
          <w:rFonts w:ascii="Times New Roman" w:hAnsi="Times New Roman" w:cs="Times New Roman"/>
        </w:rPr>
        <w:t>L’ideale è la celebrazione comunitaria, in cui tutta l’assemblea cristiana prende coscienza di essere</w:t>
      </w:r>
    </w:p>
    <w:p w14:paraId="18E86100" w14:textId="16711082" w:rsidR="0049662F" w:rsidRPr="0049662F" w:rsidRDefault="0049662F" w:rsidP="0049662F">
      <w:pPr>
        <w:spacing w:line="288" w:lineRule="auto"/>
        <w:rPr>
          <w:rFonts w:ascii="Times New Roman" w:hAnsi="Times New Roman" w:cs="Times New Roman"/>
        </w:rPr>
      </w:pPr>
      <w:r w:rsidRPr="0049662F">
        <w:rPr>
          <w:rFonts w:ascii="Times New Roman" w:hAnsi="Times New Roman" w:cs="Times New Roman"/>
        </w:rPr>
        <w:t>un solo corpo di Cristo, perché mangia dell’unico pane.</w:t>
      </w:r>
    </w:p>
    <w:p w14:paraId="4F90D0F5" w14:textId="77777777" w:rsidR="00097E81" w:rsidRDefault="00097E81" w:rsidP="00097E81"/>
    <w:p w14:paraId="01AD383A" w14:textId="77777777" w:rsidR="00097E81" w:rsidRPr="004F33AD" w:rsidRDefault="00097E81" w:rsidP="00097E81">
      <w:pPr>
        <w:pBdr>
          <w:left w:val="single" w:sz="4" w:space="4" w:color="auto"/>
          <w:bottom w:val="single" w:sz="4" w:space="1" w:color="auto"/>
        </w:pBdr>
        <w:rPr>
          <w:rFonts w:ascii="Times New Roman" w:hAnsi="Times New Roman"/>
          <w:bCs/>
          <w:smallCaps/>
          <w:sz w:val="26"/>
          <w:szCs w:val="26"/>
        </w:rPr>
      </w:pPr>
      <w:r>
        <w:rPr>
          <w:rFonts w:ascii="Times New Roman" w:hAnsi="Times New Roman"/>
          <w:b/>
          <w:bCs/>
          <w:smallCaps/>
          <w:sz w:val="26"/>
          <w:szCs w:val="26"/>
        </w:rPr>
        <w:t>Celebrare insieme per diventare Corpo del Signore Gesù</w:t>
      </w:r>
    </w:p>
    <w:p w14:paraId="6D52A7CA" w14:textId="77777777" w:rsidR="00097E81" w:rsidRPr="004F33AD" w:rsidRDefault="00097E81" w:rsidP="00097E81">
      <w:pPr>
        <w:rPr>
          <w:rFonts w:ascii="Times New Roman" w:hAnsi="Times New Roman"/>
          <w:b/>
          <w:bCs/>
          <w:sz w:val="11"/>
          <w:szCs w:val="11"/>
        </w:rPr>
      </w:pPr>
    </w:p>
    <w:p w14:paraId="33535E2C" w14:textId="2550550C" w:rsidR="00BD1E3E" w:rsidRPr="00BD1E3E" w:rsidRDefault="00BD1E3E" w:rsidP="00BD1E3E">
      <w:pPr>
        <w:ind w:left="284" w:right="276"/>
        <w:jc w:val="both"/>
        <w:rPr>
          <w:rFonts w:ascii="Times New Roman" w:hAnsi="Times New Roman" w:cs="Times New Roman"/>
          <w:sz w:val="22"/>
          <w:szCs w:val="22"/>
        </w:rPr>
      </w:pPr>
      <w:r w:rsidRPr="00BD1E3E">
        <w:rPr>
          <w:rFonts w:ascii="Times New Roman" w:hAnsi="Times New Roman" w:cs="Times New Roman"/>
          <w:sz w:val="22"/>
          <w:szCs w:val="22"/>
        </w:rPr>
        <w:t>Cristo è sempre presente nella sua Chiesa, e in modo speciale nelle azioni liturgiche. È presente nel sacrificio della messa, sia nella persona del minis</w:t>
      </w:r>
      <w:r>
        <w:rPr>
          <w:rFonts w:ascii="Times New Roman" w:hAnsi="Times New Roman" w:cs="Times New Roman"/>
          <w:sz w:val="22"/>
          <w:szCs w:val="22"/>
        </w:rPr>
        <w:t>tro, essendo egli stesso che, «</w:t>
      </w:r>
      <w:r w:rsidRPr="00BD1E3E">
        <w:rPr>
          <w:rFonts w:ascii="Times New Roman" w:hAnsi="Times New Roman" w:cs="Times New Roman"/>
          <w:sz w:val="22"/>
          <w:szCs w:val="22"/>
        </w:rPr>
        <w:t>offe</w:t>
      </w:r>
      <w:r>
        <w:rPr>
          <w:rFonts w:ascii="Times New Roman" w:hAnsi="Times New Roman" w:cs="Times New Roman"/>
          <w:sz w:val="22"/>
          <w:szCs w:val="22"/>
        </w:rPr>
        <w:t>rtosi una volta sulla croce</w:t>
      </w:r>
      <w:r w:rsidRPr="00BD1E3E">
        <w:rPr>
          <w:rFonts w:ascii="Times New Roman" w:hAnsi="Times New Roman" w:cs="Times New Roman"/>
          <w:sz w:val="22"/>
          <w:szCs w:val="22"/>
        </w:rPr>
        <w:t xml:space="preserve">, offre ancora </w:t>
      </w:r>
      <w:proofErr w:type="gramStart"/>
      <w:r w:rsidRPr="00BD1E3E">
        <w:rPr>
          <w:rFonts w:ascii="Times New Roman" w:hAnsi="Times New Roman" w:cs="Times New Roman"/>
          <w:sz w:val="22"/>
          <w:szCs w:val="22"/>
        </w:rPr>
        <w:t>se</w:t>
      </w:r>
      <w:proofErr w:type="gramEnd"/>
      <w:r w:rsidRPr="00BD1E3E">
        <w:rPr>
          <w:rFonts w:ascii="Times New Roman" w:hAnsi="Times New Roman" w:cs="Times New Roman"/>
          <w:sz w:val="22"/>
          <w:szCs w:val="22"/>
        </w:rPr>
        <w:t xml:space="preserve"> stesso tra</w:t>
      </w:r>
      <w:r>
        <w:rPr>
          <w:rFonts w:ascii="Times New Roman" w:hAnsi="Times New Roman" w:cs="Times New Roman"/>
          <w:sz w:val="22"/>
          <w:szCs w:val="22"/>
        </w:rPr>
        <w:t>mite il ministero dei sacerdoti</w:t>
      </w:r>
      <w:r w:rsidRPr="00BD1E3E">
        <w:rPr>
          <w:rFonts w:ascii="Times New Roman" w:hAnsi="Times New Roman" w:cs="Times New Roman"/>
          <w:sz w:val="22"/>
          <w:szCs w:val="22"/>
        </w:rPr>
        <w:t>», sia soprattutto sotto le specie eucaristiche. È presente con la sua virtù nei sacramenti, al punto che quando uno battezza è</w:t>
      </w:r>
      <w:r>
        <w:rPr>
          <w:rFonts w:ascii="Times New Roman" w:hAnsi="Times New Roman" w:cs="Times New Roman"/>
          <w:sz w:val="22"/>
          <w:szCs w:val="22"/>
        </w:rPr>
        <w:t xml:space="preserve"> Cristo stesso che battezza</w:t>
      </w:r>
      <w:r w:rsidRPr="00BD1E3E">
        <w:rPr>
          <w:rFonts w:ascii="Times New Roman" w:hAnsi="Times New Roman" w:cs="Times New Roman"/>
          <w:sz w:val="22"/>
          <w:szCs w:val="22"/>
        </w:rPr>
        <w:t>. È presente nella sua parola, giacché è lui che parla quando nella Chiesa si legge la sacra Scrittura. È presente infine quando la Chiesa prega e loda, lui che ha promesso:</w:t>
      </w:r>
      <w:r>
        <w:rPr>
          <w:rFonts w:ascii="Times New Roman" w:hAnsi="Times New Roman" w:cs="Times New Roman"/>
          <w:sz w:val="22"/>
          <w:szCs w:val="22"/>
        </w:rPr>
        <w:t xml:space="preserve"> «</w:t>
      </w:r>
      <w:r w:rsidRPr="00BD1E3E">
        <w:rPr>
          <w:rFonts w:ascii="Times New Roman" w:hAnsi="Times New Roman" w:cs="Times New Roman"/>
          <w:sz w:val="22"/>
          <w:szCs w:val="22"/>
        </w:rPr>
        <w:t>Dove sono due o tre riuniti nel mio no</w:t>
      </w:r>
      <w:r>
        <w:rPr>
          <w:rFonts w:ascii="Times New Roman" w:hAnsi="Times New Roman" w:cs="Times New Roman"/>
          <w:sz w:val="22"/>
          <w:szCs w:val="22"/>
        </w:rPr>
        <w:t>me, là sono io, in mezzo a loro</w:t>
      </w:r>
      <w:r w:rsidRPr="00BD1E3E">
        <w:rPr>
          <w:rFonts w:ascii="Times New Roman" w:hAnsi="Times New Roman" w:cs="Times New Roman"/>
          <w:sz w:val="22"/>
          <w:szCs w:val="22"/>
        </w:rPr>
        <w:t>» (Mt 18,20).</w:t>
      </w:r>
    </w:p>
    <w:p w14:paraId="16FBDC5C" w14:textId="032C79EC" w:rsidR="00097E81" w:rsidRDefault="00B5418F" w:rsidP="00BD1E3E">
      <w:pPr>
        <w:ind w:left="284" w:right="276"/>
        <w:jc w:val="both"/>
      </w:pPr>
      <w:r>
        <w:rPr>
          <w:rFonts w:ascii="Times New Roman" w:hAnsi="Times New Roman" w:cs="Times New Roman"/>
          <w:sz w:val="22"/>
          <w:szCs w:val="22"/>
        </w:rPr>
        <w:t>[…] L</w:t>
      </w:r>
      <w:r w:rsidR="00BD1E3E" w:rsidRPr="00BD1E3E">
        <w:rPr>
          <w:rFonts w:ascii="Times New Roman" w:hAnsi="Times New Roman" w:cs="Times New Roman"/>
          <w:sz w:val="22"/>
          <w:szCs w:val="22"/>
        </w:rPr>
        <w:t xml:space="preserve">a liturgia è considerata come l'esercizio della funzione sacerdotale di Gesù Cristo. In essa, la santificazione dell'uomo è significata per mezzo di segni sensibili e realizzata in modo proprio a ciascuno di essi; in essa il </w:t>
      </w:r>
      <w:r w:rsidR="00BD1E3E" w:rsidRPr="002E7C72">
        <w:rPr>
          <w:rFonts w:ascii="Times New Roman" w:hAnsi="Times New Roman" w:cs="Times New Roman"/>
          <w:b/>
          <w:sz w:val="22"/>
          <w:szCs w:val="22"/>
        </w:rPr>
        <w:t>culto pubblico integrale è esercitato dal corpo mistico di Gesù Cristo, cioè dal capo e dalle sue membra</w:t>
      </w:r>
      <w:r w:rsidR="00BD1E3E" w:rsidRPr="00BD1E3E">
        <w:rPr>
          <w:rFonts w:ascii="Times New Roman" w:hAnsi="Times New Roman" w:cs="Times New Roman"/>
          <w:sz w:val="22"/>
          <w:szCs w:val="22"/>
        </w:rPr>
        <w:t>. Perciò ogni celebrazione liturgica, in quanto opera di Cristo sacerdote e del suo corpo, che è la Chiesa, è azione sacra per eccellenza, e nessun'altra azione della Chiesa ne uguaglia l'efficacia allo stesso titolo e allo stesso grado.</w:t>
      </w:r>
      <w:r w:rsidR="00BD1E3E">
        <w:rPr>
          <w:rFonts w:ascii="Times New Roman" w:hAnsi="Times New Roman" w:cs="Times New Roman"/>
          <w:sz w:val="22"/>
          <w:szCs w:val="22"/>
        </w:rPr>
        <w:t xml:space="preserve"> </w:t>
      </w:r>
      <w:proofErr w:type="spellStart"/>
      <w:r w:rsidR="00BD1E3E" w:rsidRPr="00BD1E3E">
        <w:rPr>
          <w:rFonts w:ascii="Times New Roman" w:hAnsi="Times New Roman" w:cs="Times New Roman"/>
          <w:b/>
          <w:sz w:val="22"/>
          <w:szCs w:val="22"/>
        </w:rPr>
        <w:t>Sacrosanctum</w:t>
      </w:r>
      <w:proofErr w:type="spellEnd"/>
      <w:r w:rsidR="00BD1E3E" w:rsidRPr="00BD1E3E">
        <w:rPr>
          <w:rFonts w:ascii="Times New Roman" w:hAnsi="Times New Roman" w:cs="Times New Roman"/>
          <w:b/>
          <w:sz w:val="22"/>
          <w:szCs w:val="22"/>
        </w:rPr>
        <w:t xml:space="preserve"> </w:t>
      </w:r>
      <w:proofErr w:type="spellStart"/>
      <w:r w:rsidR="00BD1E3E" w:rsidRPr="00BD1E3E">
        <w:rPr>
          <w:rFonts w:ascii="Times New Roman" w:hAnsi="Times New Roman" w:cs="Times New Roman"/>
          <w:b/>
          <w:sz w:val="22"/>
          <w:szCs w:val="22"/>
        </w:rPr>
        <w:t>Concilium</w:t>
      </w:r>
      <w:proofErr w:type="spellEnd"/>
      <w:r w:rsidR="00BD1E3E" w:rsidRPr="00BD1E3E">
        <w:rPr>
          <w:rFonts w:ascii="Times New Roman" w:hAnsi="Times New Roman" w:cs="Times New Roman"/>
          <w:b/>
          <w:sz w:val="22"/>
          <w:szCs w:val="22"/>
        </w:rPr>
        <w:t>, 7</w:t>
      </w:r>
    </w:p>
    <w:p w14:paraId="34FA209B" w14:textId="77777777" w:rsidR="00BD1E3E" w:rsidRDefault="00BD1E3E" w:rsidP="00BD1E3E"/>
    <w:p w14:paraId="5C438D6A" w14:textId="788D9FC1" w:rsidR="00097E81" w:rsidRPr="00BE374C" w:rsidRDefault="009808F2" w:rsidP="00D54158">
      <w:pPr>
        <w:spacing w:line="288" w:lineRule="auto"/>
        <w:jc w:val="both"/>
        <w:rPr>
          <w:rFonts w:ascii="Times New Roman" w:hAnsi="Times New Roman" w:cs="Times New Roman"/>
        </w:rPr>
      </w:pPr>
      <w:r>
        <w:rPr>
          <w:rFonts w:ascii="Times New Roman" w:hAnsi="Times New Roman" w:cs="Times New Roman"/>
          <w:noProof/>
          <w:lang w:eastAsia="it-IT"/>
        </w:rPr>
        <w:drawing>
          <wp:anchor distT="0" distB="0" distL="114300" distR="114300" simplePos="0" relativeHeight="251659264" behindDoc="0" locked="0" layoutInCell="1" allowOverlap="1" wp14:anchorId="6C36B1C9" wp14:editId="312DA12B">
            <wp:simplePos x="0" y="0"/>
            <wp:positionH relativeFrom="column">
              <wp:posOffset>3899535</wp:posOffset>
            </wp:positionH>
            <wp:positionV relativeFrom="paragraph">
              <wp:posOffset>138430</wp:posOffset>
            </wp:positionV>
            <wp:extent cx="2108835" cy="150812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c.jpg"/>
                    <pic:cNvPicPr/>
                  </pic:nvPicPr>
                  <pic:blipFill>
                    <a:blip r:embed="rId7">
                      <a:extLst>
                        <a:ext uri="{28A0092B-C50C-407E-A947-70E740481C1C}">
                          <a14:useLocalDpi xmlns:a14="http://schemas.microsoft.com/office/drawing/2010/main" val="0"/>
                        </a:ext>
                      </a:extLst>
                    </a:blip>
                    <a:stretch>
                      <a:fillRect/>
                    </a:stretch>
                  </pic:blipFill>
                  <pic:spPr>
                    <a:xfrm>
                      <a:off x="0" y="0"/>
                      <a:ext cx="2108835" cy="1508125"/>
                    </a:xfrm>
                    <a:prstGeom prst="rect">
                      <a:avLst/>
                    </a:prstGeom>
                  </pic:spPr>
                </pic:pic>
              </a:graphicData>
            </a:graphic>
            <wp14:sizeRelH relativeFrom="margin">
              <wp14:pctWidth>0</wp14:pctWidth>
            </wp14:sizeRelH>
            <wp14:sizeRelV relativeFrom="margin">
              <wp14:pctHeight>0</wp14:pctHeight>
            </wp14:sizeRelV>
          </wp:anchor>
        </w:drawing>
      </w:r>
      <w:r w:rsidR="002E7C72">
        <w:rPr>
          <w:rFonts w:ascii="Times New Roman" w:hAnsi="Times New Roman" w:cs="Times New Roman"/>
        </w:rPr>
        <w:t xml:space="preserve">A celebrare la liturgia non è solo il vescovo o il prete o il diacono ma tutto il corpo di Cristo, cioè tutta la comunità o meglio l’assemblea che concretamente riunita celebra i misteri di Dio. Come abbiamo già detto il celebrare insieme, cioè il partecipare attivamente alla liturgia rende presente Cristo in noi stessi non come singoli ma come comunità o meglio come Chiesa. La celebrazione dunque, è espressione di tutta la comunità cristiana e non è solo l’azione del prete a cui qualcuno da una mano per fargli fare proprio tutto. </w:t>
      </w:r>
      <w:r w:rsidR="00BE374C">
        <w:rPr>
          <w:rFonts w:ascii="Times New Roman" w:hAnsi="Times New Roman" w:cs="Times New Roman"/>
        </w:rPr>
        <w:t>questo nell’Eucaristia emerge in modo molto forte; il prete non può dirsi messa da solo come atto suo, privato bensì occorre che ci sia la comunità che il prete (meglio presbitero) presiede e coordina nella celebrazione liturgica come nelle altre attività pastorali. Questo aspetto è importantissimo perché è strettamente legato al senso del nostro celebrare l’Eucaristia ovvero come già detto: nel memoriale attuale del sacrificio di Gesù divenire il Corpo di Cristo nel mondo.</w:t>
      </w:r>
    </w:p>
    <w:p w14:paraId="2694F978" w14:textId="77777777" w:rsidR="00097E81" w:rsidRDefault="00097E81" w:rsidP="00097E81"/>
    <w:p w14:paraId="3C3341E4" w14:textId="77777777" w:rsidR="00097E81" w:rsidRPr="004F33AD" w:rsidRDefault="00097E81" w:rsidP="00097E81">
      <w:pPr>
        <w:pBdr>
          <w:left w:val="single" w:sz="4" w:space="4" w:color="auto"/>
          <w:bottom w:val="single" w:sz="4" w:space="1" w:color="auto"/>
        </w:pBdr>
        <w:rPr>
          <w:rFonts w:ascii="Times New Roman" w:hAnsi="Times New Roman"/>
          <w:bCs/>
          <w:smallCaps/>
          <w:sz w:val="26"/>
          <w:szCs w:val="26"/>
        </w:rPr>
      </w:pPr>
      <w:r>
        <w:rPr>
          <w:rFonts w:ascii="Times New Roman" w:hAnsi="Times New Roman"/>
          <w:b/>
          <w:bCs/>
          <w:smallCaps/>
          <w:sz w:val="26"/>
          <w:szCs w:val="26"/>
        </w:rPr>
        <w:t>Molti compiti a servizio di un’unica Chiesa</w:t>
      </w:r>
    </w:p>
    <w:p w14:paraId="1573A4BE" w14:textId="77777777" w:rsidR="00097E81" w:rsidRPr="004F33AD" w:rsidRDefault="00097E81" w:rsidP="00097E81">
      <w:pPr>
        <w:rPr>
          <w:rFonts w:ascii="Times New Roman" w:hAnsi="Times New Roman"/>
          <w:b/>
          <w:bCs/>
          <w:sz w:val="11"/>
          <w:szCs w:val="11"/>
        </w:rPr>
      </w:pPr>
    </w:p>
    <w:p w14:paraId="2FD12E1C" w14:textId="23C45BD7" w:rsidR="00BE374C" w:rsidRDefault="00BE374C" w:rsidP="00BE374C">
      <w:pPr>
        <w:ind w:left="284" w:right="276"/>
        <w:jc w:val="both"/>
        <w:rPr>
          <w:rFonts w:ascii="Times New Roman" w:hAnsi="Times New Roman" w:cs="Times New Roman"/>
          <w:b/>
          <w:sz w:val="22"/>
          <w:szCs w:val="22"/>
        </w:rPr>
      </w:pPr>
      <w:r w:rsidRPr="00BE374C">
        <w:rPr>
          <w:rFonts w:ascii="Times New Roman" w:hAnsi="Times New Roman" w:cs="Times New Roman"/>
          <w:sz w:val="22"/>
          <w:szCs w:val="22"/>
        </w:rPr>
        <w:t>La celebrazione eucaristica è azione di Cristo e della Chiesa, cioè del popolo santo riunito e ordinato sotto la guida del Vescovo. Perciò essa appartiene all’intero Corpo della Chiesa, lo manifesta e lo implica; i suoi singoli membri poi vi sono interessati in diverso modo, secondo la diversità degli stati, dei compiti e dell’attiva partecipazione. In questo modo il popolo cristiano, «stirpe eletta, sacerdozio regale, nazione santa, popolo che Dio si è acquistato», manifesta il proprio coerente e gerarchico ordin</w:t>
      </w:r>
      <w:r>
        <w:rPr>
          <w:rFonts w:ascii="Times New Roman" w:hAnsi="Times New Roman" w:cs="Times New Roman"/>
          <w:sz w:val="22"/>
          <w:szCs w:val="22"/>
        </w:rPr>
        <w:t>e</w:t>
      </w:r>
      <w:r w:rsidRPr="00BE374C">
        <w:rPr>
          <w:rFonts w:ascii="Times New Roman" w:hAnsi="Times New Roman" w:cs="Times New Roman"/>
          <w:sz w:val="22"/>
          <w:szCs w:val="22"/>
        </w:rPr>
        <w:t>. Tutti perciò, sia ministri ordinati sia fedeli laici, esercitando il loro ministero o ufficio, compiano solo e tutto ciò che è di loro competenza.</w:t>
      </w:r>
      <w:r>
        <w:rPr>
          <w:rFonts w:ascii="Times New Roman" w:hAnsi="Times New Roman" w:cs="Times New Roman"/>
          <w:sz w:val="22"/>
          <w:szCs w:val="22"/>
        </w:rPr>
        <w:t xml:space="preserve"> </w:t>
      </w:r>
      <w:r w:rsidRPr="00BE374C">
        <w:rPr>
          <w:rFonts w:ascii="Times New Roman" w:hAnsi="Times New Roman" w:cs="Times New Roman"/>
          <w:b/>
          <w:sz w:val="22"/>
          <w:szCs w:val="22"/>
        </w:rPr>
        <w:t>Ordinamento generale del Messale Romano,</w:t>
      </w:r>
      <w:r>
        <w:rPr>
          <w:rFonts w:ascii="Times New Roman" w:hAnsi="Times New Roman" w:cs="Times New Roman"/>
          <w:b/>
          <w:sz w:val="22"/>
          <w:szCs w:val="22"/>
        </w:rPr>
        <w:t xml:space="preserve"> 9</w:t>
      </w:r>
      <w:r w:rsidR="00DB3281">
        <w:rPr>
          <w:rFonts w:ascii="Times New Roman" w:hAnsi="Times New Roman" w:cs="Times New Roman"/>
          <w:b/>
          <w:sz w:val="22"/>
          <w:szCs w:val="22"/>
        </w:rPr>
        <w:t>5</w:t>
      </w:r>
    </w:p>
    <w:p w14:paraId="644AF6A8" w14:textId="4D4DBDB8" w:rsidR="00DB3281" w:rsidRPr="00BE374C" w:rsidRDefault="00DB3281" w:rsidP="00BE374C">
      <w:pPr>
        <w:ind w:left="284" w:right="276"/>
        <w:jc w:val="both"/>
        <w:rPr>
          <w:rFonts w:ascii="Times New Roman" w:hAnsi="Times New Roman" w:cs="Times New Roman"/>
          <w:sz w:val="22"/>
          <w:szCs w:val="22"/>
        </w:rPr>
      </w:pPr>
      <w:r w:rsidRPr="00DB3281">
        <w:rPr>
          <w:rFonts w:ascii="Times New Roman" w:hAnsi="Times New Roman" w:cs="Times New Roman"/>
          <w:sz w:val="22"/>
          <w:szCs w:val="22"/>
        </w:rPr>
        <w:lastRenderedPageBreak/>
        <w:t>I fedeli non rifiutino di servire con gioia il popolo di Dio, ogni volta che sono pregati di prestare qualche ministero o compito particolare nella celebrazione.</w:t>
      </w:r>
      <w:r>
        <w:rPr>
          <w:rFonts w:ascii="Times New Roman" w:hAnsi="Times New Roman" w:cs="Times New Roman"/>
          <w:b/>
          <w:sz w:val="22"/>
          <w:szCs w:val="22"/>
        </w:rPr>
        <w:t xml:space="preserve">  </w:t>
      </w:r>
      <w:r w:rsidRPr="00BE374C">
        <w:rPr>
          <w:rFonts w:ascii="Times New Roman" w:hAnsi="Times New Roman" w:cs="Times New Roman"/>
          <w:b/>
          <w:sz w:val="22"/>
          <w:szCs w:val="22"/>
        </w:rPr>
        <w:t>Ordinamento generale del Messale Romano,</w:t>
      </w:r>
      <w:r>
        <w:rPr>
          <w:rFonts w:ascii="Times New Roman" w:hAnsi="Times New Roman" w:cs="Times New Roman"/>
          <w:b/>
          <w:sz w:val="22"/>
          <w:szCs w:val="22"/>
        </w:rPr>
        <w:t xml:space="preserve"> 97</w:t>
      </w:r>
    </w:p>
    <w:p w14:paraId="21E34922" w14:textId="77777777" w:rsidR="00BE374C" w:rsidRDefault="00BE374C" w:rsidP="006675E8">
      <w:pPr>
        <w:jc w:val="both"/>
        <w:rPr>
          <w:rFonts w:ascii="Times New Roman" w:hAnsi="Times New Roman" w:cs="Times New Roman"/>
        </w:rPr>
      </w:pPr>
    </w:p>
    <w:p w14:paraId="25D018F5" w14:textId="74497688" w:rsidR="006675E8" w:rsidRPr="006675E8" w:rsidRDefault="006675E8" w:rsidP="00C131A9">
      <w:pPr>
        <w:spacing w:line="288" w:lineRule="auto"/>
        <w:jc w:val="both"/>
        <w:rPr>
          <w:rFonts w:ascii="Times New Roman" w:hAnsi="Times New Roman" w:cs="Times New Roman"/>
        </w:rPr>
      </w:pPr>
      <w:r w:rsidRPr="006675E8">
        <w:rPr>
          <w:rFonts w:ascii="Times New Roman" w:hAnsi="Times New Roman" w:cs="Times New Roman"/>
        </w:rPr>
        <w:t>Al primo posto della celebrazione c’è la comunità credente che deve essere viva. Una assemblea di</w:t>
      </w:r>
      <w:r w:rsidR="002E7C72">
        <w:rPr>
          <w:rFonts w:ascii="Times New Roman" w:hAnsi="Times New Roman" w:cs="Times New Roman"/>
        </w:rPr>
        <w:t xml:space="preserve"> </w:t>
      </w:r>
      <w:r w:rsidRPr="006675E8">
        <w:rPr>
          <w:rFonts w:ascii="Times New Roman" w:hAnsi="Times New Roman" w:cs="Times New Roman"/>
        </w:rPr>
        <w:t>fedeli, impegnati in una esperienza cristiana, che vivono la dimensione comunitaria anche ad altri</w:t>
      </w:r>
      <w:r w:rsidR="002E7C72">
        <w:rPr>
          <w:rFonts w:ascii="Times New Roman" w:hAnsi="Times New Roman" w:cs="Times New Roman"/>
        </w:rPr>
        <w:t xml:space="preserve"> </w:t>
      </w:r>
      <w:r w:rsidRPr="006675E8">
        <w:rPr>
          <w:rFonts w:ascii="Times New Roman" w:hAnsi="Times New Roman" w:cs="Times New Roman"/>
        </w:rPr>
        <w:t xml:space="preserve">livelli </w:t>
      </w:r>
      <w:r w:rsidR="00C131A9">
        <w:rPr>
          <w:rFonts w:ascii="Times New Roman" w:hAnsi="Times New Roman" w:cs="Times New Roman"/>
        </w:rPr>
        <w:t xml:space="preserve">e in altri ambiti </w:t>
      </w:r>
      <w:r w:rsidRPr="006675E8">
        <w:rPr>
          <w:rFonts w:ascii="Times New Roman" w:hAnsi="Times New Roman" w:cs="Times New Roman"/>
        </w:rPr>
        <w:t>e non soltanto in quello liturgico. Tale comunità traspare per il fatto che la celebrazione</w:t>
      </w:r>
      <w:r w:rsidR="00BD1E3E">
        <w:rPr>
          <w:rFonts w:ascii="Times New Roman" w:hAnsi="Times New Roman" w:cs="Times New Roman"/>
        </w:rPr>
        <w:t xml:space="preserve"> </w:t>
      </w:r>
      <w:r w:rsidRPr="006675E8">
        <w:rPr>
          <w:rFonts w:ascii="Times New Roman" w:hAnsi="Times New Roman" w:cs="Times New Roman"/>
        </w:rPr>
        <w:t>scaturisce da una vita, da una accurata preparazione, da una diversificata partecipazione, senza</w:t>
      </w:r>
      <w:r w:rsidR="00BD1E3E">
        <w:rPr>
          <w:rFonts w:ascii="Times New Roman" w:hAnsi="Times New Roman" w:cs="Times New Roman"/>
        </w:rPr>
        <w:t xml:space="preserve"> </w:t>
      </w:r>
      <w:r w:rsidRPr="006675E8">
        <w:rPr>
          <w:rFonts w:ascii="Times New Roman" w:hAnsi="Times New Roman" w:cs="Times New Roman"/>
        </w:rPr>
        <w:t>monopoli, né da parte dei fedeli né da parte dei ministri. Ognuno al suo</w:t>
      </w:r>
      <w:r w:rsidR="00C131A9">
        <w:rPr>
          <w:rFonts w:ascii="Times New Roman" w:hAnsi="Times New Roman" w:cs="Times New Roman"/>
        </w:rPr>
        <w:t xml:space="preserve"> </w:t>
      </w:r>
      <w:r w:rsidRPr="006675E8">
        <w:rPr>
          <w:rFonts w:ascii="Times New Roman" w:hAnsi="Times New Roman" w:cs="Times New Roman"/>
        </w:rPr>
        <w:t>posto, in una ricca e or</w:t>
      </w:r>
      <w:r w:rsidR="00C131A9">
        <w:rPr>
          <w:rFonts w:ascii="Times New Roman" w:hAnsi="Times New Roman" w:cs="Times New Roman"/>
        </w:rPr>
        <w:t>dinata collaborazione di tutti.</w:t>
      </w:r>
    </w:p>
    <w:p w14:paraId="54A79982" w14:textId="307CA49F" w:rsidR="006675E8" w:rsidRPr="006675E8" w:rsidRDefault="006675E8" w:rsidP="00C131A9">
      <w:pPr>
        <w:spacing w:line="288" w:lineRule="auto"/>
        <w:jc w:val="both"/>
        <w:rPr>
          <w:rFonts w:ascii="Times New Roman" w:hAnsi="Times New Roman" w:cs="Times New Roman"/>
        </w:rPr>
      </w:pPr>
      <w:r w:rsidRPr="006675E8">
        <w:rPr>
          <w:rFonts w:ascii="Times New Roman" w:hAnsi="Times New Roman" w:cs="Times New Roman"/>
        </w:rPr>
        <w:t xml:space="preserve">Il tema della </w:t>
      </w:r>
      <w:proofErr w:type="spellStart"/>
      <w:r w:rsidRPr="006675E8">
        <w:rPr>
          <w:rFonts w:ascii="Times New Roman" w:hAnsi="Times New Roman" w:cs="Times New Roman"/>
        </w:rPr>
        <w:t>ministerialità</w:t>
      </w:r>
      <w:proofErr w:type="spellEnd"/>
      <w:r w:rsidRPr="006675E8">
        <w:rPr>
          <w:rFonts w:ascii="Times New Roman" w:hAnsi="Times New Roman" w:cs="Times New Roman"/>
        </w:rPr>
        <w:t xml:space="preserve"> </w:t>
      </w:r>
      <w:r w:rsidR="00D54158">
        <w:rPr>
          <w:rFonts w:ascii="Times New Roman" w:hAnsi="Times New Roman" w:cs="Times New Roman"/>
        </w:rPr>
        <w:t>dei laici</w:t>
      </w:r>
      <w:r w:rsidRPr="006675E8">
        <w:rPr>
          <w:rFonts w:ascii="Times New Roman" w:hAnsi="Times New Roman" w:cs="Times New Roman"/>
        </w:rPr>
        <w:t xml:space="preserve"> a servizio della liturgia è una dimensione costitutiva della Chiesa.</w:t>
      </w:r>
    </w:p>
    <w:p w14:paraId="0C4AE2EE" w14:textId="33DD76F6" w:rsidR="006675E8" w:rsidRPr="006675E8" w:rsidRDefault="006675E8" w:rsidP="00C131A9">
      <w:pPr>
        <w:spacing w:line="288" w:lineRule="auto"/>
        <w:jc w:val="both"/>
        <w:rPr>
          <w:rFonts w:ascii="Times New Roman" w:hAnsi="Times New Roman" w:cs="Times New Roman"/>
        </w:rPr>
      </w:pPr>
      <w:r w:rsidRPr="006675E8">
        <w:rPr>
          <w:rFonts w:ascii="Times New Roman" w:hAnsi="Times New Roman" w:cs="Times New Roman"/>
        </w:rPr>
        <w:t>L’annuncio del Vangelo è il servizio essenziale di tutta la Chiesa, ed è perciò affidato ai ministri</w:t>
      </w:r>
      <w:r w:rsidR="00D54158">
        <w:rPr>
          <w:rFonts w:ascii="Times New Roman" w:hAnsi="Times New Roman" w:cs="Times New Roman"/>
        </w:rPr>
        <w:t xml:space="preserve"> </w:t>
      </w:r>
      <w:r w:rsidRPr="006675E8">
        <w:rPr>
          <w:rFonts w:ascii="Times New Roman" w:hAnsi="Times New Roman" w:cs="Times New Roman"/>
        </w:rPr>
        <w:t>ordinati (vescovi, presbiteri, diaconi) e a tutti i fedeli, in forza del loro Battesimo. Tutti i battezzati</w:t>
      </w:r>
      <w:r w:rsidR="00D54158">
        <w:rPr>
          <w:rFonts w:ascii="Times New Roman" w:hAnsi="Times New Roman" w:cs="Times New Roman"/>
        </w:rPr>
        <w:t xml:space="preserve"> </w:t>
      </w:r>
      <w:r w:rsidRPr="006675E8">
        <w:rPr>
          <w:rFonts w:ascii="Times New Roman" w:hAnsi="Times New Roman" w:cs="Times New Roman"/>
        </w:rPr>
        <w:t xml:space="preserve">partecipano, a titolo diverso, a tale </w:t>
      </w:r>
      <w:proofErr w:type="spellStart"/>
      <w:r w:rsidRPr="006675E8">
        <w:rPr>
          <w:rFonts w:ascii="Times New Roman" w:hAnsi="Times New Roman" w:cs="Times New Roman"/>
        </w:rPr>
        <w:t>ministerialità</w:t>
      </w:r>
      <w:proofErr w:type="spellEnd"/>
      <w:r w:rsidRPr="006675E8">
        <w:rPr>
          <w:rFonts w:ascii="Times New Roman" w:hAnsi="Times New Roman" w:cs="Times New Roman"/>
        </w:rPr>
        <w:t xml:space="preserve"> prima e fondamentale della Chiesa, che è l’evangelizzazione,</w:t>
      </w:r>
      <w:r w:rsidR="00D54158">
        <w:rPr>
          <w:rFonts w:ascii="Times New Roman" w:hAnsi="Times New Roman" w:cs="Times New Roman"/>
        </w:rPr>
        <w:t xml:space="preserve"> </w:t>
      </w:r>
      <w:r w:rsidRPr="006675E8">
        <w:rPr>
          <w:rFonts w:ascii="Times New Roman" w:hAnsi="Times New Roman" w:cs="Times New Roman"/>
        </w:rPr>
        <w:t>e ogni membro della Chiesa svolge in essa il suo doveroso ufficio a servizio della</w:t>
      </w:r>
    </w:p>
    <w:p w14:paraId="2FF08B58" w14:textId="77777777" w:rsidR="006675E8" w:rsidRPr="006675E8" w:rsidRDefault="006675E8" w:rsidP="00C131A9">
      <w:pPr>
        <w:spacing w:line="288" w:lineRule="auto"/>
        <w:jc w:val="both"/>
        <w:rPr>
          <w:rFonts w:ascii="Times New Roman" w:hAnsi="Times New Roman" w:cs="Times New Roman"/>
        </w:rPr>
      </w:pPr>
      <w:r w:rsidRPr="006675E8">
        <w:rPr>
          <w:rFonts w:ascii="Times New Roman" w:hAnsi="Times New Roman" w:cs="Times New Roman"/>
        </w:rPr>
        <w:t>salvezza del mondo, secondo la grazia dello Spirito Santo, che a ciascuno distribuisce i suoi doni</w:t>
      </w:r>
    </w:p>
    <w:p w14:paraId="3A1E825D" w14:textId="77777777" w:rsidR="006675E8" w:rsidRPr="006675E8" w:rsidRDefault="006675E8" w:rsidP="00C131A9">
      <w:pPr>
        <w:spacing w:line="288" w:lineRule="auto"/>
        <w:jc w:val="both"/>
        <w:rPr>
          <w:rFonts w:ascii="Times New Roman" w:hAnsi="Times New Roman" w:cs="Times New Roman"/>
        </w:rPr>
      </w:pPr>
      <w:r w:rsidRPr="006675E8">
        <w:rPr>
          <w:rFonts w:ascii="Times New Roman" w:hAnsi="Times New Roman" w:cs="Times New Roman"/>
        </w:rPr>
        <w:t xml:space="preserve">come a lui piace (CEI, </w:t>
      </w:r>
      <w:r w:rsidRPr="00B5418F">
        <w:rPr>
          <w:rFonts w:ascii="Times New Roman" w:hAnsi="Times New Roman" w:cs="Times New Roman"/>
          <w:i/>
        </w:rPr>
        <w:t>Evangelizzazione e ministeri</w:t>
      </w:r>
      <w:r w:rsidRPr="006675E8">
        <w:rPr>
          <w:rFonts w:ascii="Times New Roman" w:hAnsi="Times New Roman" w:cs="Times New Roman"/>
        </w:rPr>
        <w:t xml:space="preserve"> 1).</w:t>
      </w:r>
    </w:p>
    <w:p w14:paraId="4ABDFF8D" w14:textId="237CD2B5" w:rsidR="006675E8" w:rsidRPr="006675E8" w:rsidRDefault="006675E8" w:rsidP="00C131A9">
      <w:pPr>
        <w:spacing w:line="288" w:lineRule="auto"/>
        <w:jc w:val="both"/>
        <w:rPr>
          <w:rFonts w:ascii="Times New Roman" w:hAnsi="Times New Roman" w:cs="Times New Roman"/>
        </w:rPr>
      </w:pPr>
      <w:r w:rsidRPr="006675E8">
        <w:rPr>
          <w:rFonts w:ascii="Times New Roman" w:hAnsi="Times New Roman" w:cs="Times New Roman"/>
        </w:rPr>
        <w:t xml:space="preserve">Paolo VI in </w:t>
      </w:r>
      <w:proofErr w:type="spellStart"/>
      <w:r w:rsidRPr="00B5418F">
        <w:rPr>
          <w:rFonts w:ascii="Times New Roman" w:hAnsi="Times New Roman" w:cs="Times New Roman"/>
          <w:i/>
        </w:rPr>
        <w:t>Ministeria</w:t>
      </w:r>
      <w:proofErr w:type="spellEnd"/>
      <w:r w:rsidRPr="00B5418F">
        <w:rPr>
          <w:rFonts w:ascii="Times New Roman" w:hAnsi="Times New Roman" w:cs="Times New Roman"/>
          <w:i/>
        </w:rPr>
        <w:t xml:space="preserve"> </w:t>
      </w:r>
      <w:proofErr w:type="spellStart"/>
      <w:r w:rsidRPr="00B5418F">
        <w:rPr>
          <w:rFonts w:ascii="Times New Roman" w:hAnsi="Times New Roman" w:cs="Times New Roman"/>
          <w:i/>
        </w:rPr>
        <w:t>quaedam</w:t>
      </w:r>
      <w:proofErr w:type="spellEnd"/>
      <w:r w:rsidRPr="006675E8">
        <w:rPr>
          <w:rFonts w:ascii="Times New Roman" w:hAnsi="Times New Roman" w:cs="Times New Roman"/>
        </w:rPr>
        <w:t xml:space="preserve"> per la prima volta attribuì in modo ufficiale a un laico il termine di</w:t>
      </w:r>
      <w:r w:rsidR="00B5418F">
        <w:rPr>
          <w:rFonts w:ascii="Times New Roman" w:hAnsi="Times New Roman" w:cs="Times New Roman"/>
        </w:rPr>
        <w:t xml:space="preserve"> </w:t>
      </w:r>
      <w:r w:rsidR="00C131A9" w:rsidRPr="00C131A9">
        <w:rPr>
          <w:rFonts w:ascii="Times New Roman" w:hAnsi="Times New Roman" w:cs="Times New Roman"/>
          <w:i/>
        </w:rPr>
        <w:t>ministro</w:t>
      </w:r>
      <w:r w:rsidRPr="006675E8">
        <w:rPr>
          <w:rFonts w:ascii="Times New Roman" w:hAnsi="Times New Roman" w:cs="Times New Roman"/>
        </w:rPr>
        <w:t xml:space="preserve"> e affermò che tutti i ministeri laicali sono</w:t>
      </w:r>
      <w:r w:rsidR="00B5418F">
        <w:rPr>
          <w:rFonts w:ascii="Times New Roman" w:hAnsi="Times New Roman" w:cs="Times New Roman"/>
        </w:rPr>
        <w:t xml:space="preserve"> </w:t>
      </w:r>
      <w:r w:rsidRPr="006675E8">
        <w:rPr>
          <w:rFonts w:ascii="Times New Roman" w:hAnsi="Times New Roman" w:cs="Times New Roman"/>
        </w:rPr>
        <w:t>appunto istituiti dalla Chiesa sulla base dell’attitudine che i fedeli hanno, in forza del battesimo, a</w:t>
      </w:r>
      <w:r w:rsidR="00B5418F">
        <w:rPr>
          <w:rFonts w:ascii="Times New Roman" w:hAnsi="Times New Roman" w:cs="Times New Roman"/>
        </w:rPr>
        <w:t xml:space="preserve"> </w:t>
      </w:r>
      <w:r w:rsidRPr="006675E8">
        <w:rPr>
          <w:rFonts w:ascii="Times New Roman" w:hAnsi="Times New Roman" w:cs="Times New Roman"/>
        </w:rPr>
        <w:t>farsi carico di speciali compiti e mansioni nella comunità (</w:t>
      </w:r>
      <w:proofErr w:type="spellStart"/>
      <w:r w:rsidRPr="006675E8">
        <w:rPr>
          <w:rFonts w:ascii="Times New Roman" w:hAnsi="Times New Roman" w:cs="Times New Roman"/>
        </w:rPr>
        <w:t>cf</w:t>
      </w:r>
      <w:proofErr w:type="spellEnd"/>
      <w:r w:rsidRPr="006675E8">
        <w:rPr>
          <w:rFonts w:ascii="Times New Roman" w:hAnsi="Times New Roman" w:cs="Times New Roman"/>
        </w:rPr>
        <w:t xml:space="preserve">. CEI, </w:t>
      </w:r>
      <w:r w:rsidRPr="00B5418F">
        <w:rPr>
          <w:rFonts w:ascii="Times New Roman" w:hAnsi="Times New Roman" w:cs="Times New Roman"/>
          <w:i/>
        </w:rPr>
        <w:t>Evangelizzazione e ministeri</w:t>
      </w:r>
      <w:r w:rsidRPr="006675E8">
        <w:rPr>
          <w:rFonts w:ascii="Times New Roman" w:hAnsi="Times New Roman" w:cs="Times New Roman"/>
        </w:rPr>
        <w:t xml:space="preserve"> 62).</w:t>
      </w:r>
    </w:p>
    <w:p w14:paraId="10EEAC17" w14:textId="2634450E" w:rsidR="006675E8" w:rsidRPr="006675E8" w:rsidRDefault="00C131A9" w:rsidP="00C131A9">
      <w:pPr>
        <w:spacing w:line="288" w:lineRule="auto"/>
        <w:jc w:val="both"/>
        <w:rPr>
          <w:rFonts w:ascii="Times New Roman" w:hAnsi="Times New Roman" w:cs="Times New Roman"/>
        </w:rPr>
      </w:pPr>
      <w:r>
        <w:rPr>
          <w:rFonts w:ascii="Times New Roman" w:hAnsi="Times New Roman" w:cs="Times New Roman"/>
        </w:rPr>
        <w:t xml:space="preserve">L’accolitato e il lettorato sono </w:t>
      </w:r>
      <w:r w:rsidR="006675E8" w:rsidRPr="00C131A9">
        <w:rPr>
          <w:rFonts w:ascii="Times New Roman" w:hAnsi="Times New Roman" w:cs="Times New Roman"/>
          <w:i/>
        </w:rPr>
        <w:t>ministeri ist</w:t>
      </w:r>
      <w:r w:rsidRPr="00C131A9">
        <w:rPr>
          <w:rFonts w:ascii="Times New Roman" w:hAnsi="Times New Roman" w:cs="Times New Roman"/>
          <w:i/>
        </w:rPr>
        <w:t>ituiti</w:t>
      </w:r>
      <w:r w:rsidR="00B5418F">
        <w:rPr>
          <w:rFonts w:ascii="Times New Roman" w:hAnsi="Times New Roman" w:cs="Times New Roman"/>
        </w:rPr>
        <w:t xml:space="preserve"> con un loro passato di </w:t>
      </w:r>
      <w:r w:rsidR="00B5418F" w:rsidRPr="00B5418F">
        <w:rPr>
          <w:rFonts w:ascii="Times New Roman" w:hAnsi="Times New Roman" w:cs="Times New Roman"/>
          <w:i/>
        </w:rPr>
        <w:t>ordini minori</w:t>
      </w:r>
      <w:r w:rsidR="006675E8" w:rsidRPr="006675E8">
        <w:rPr>
          <w:rFonts w:ascii="Times New Roman" w:hAnsi="Times New Roman" w:cs="Times New Roman"/>
        </w:rPr>
        <w:t xml:space="preserve"> in vista</w:t>
      </w:r>
      <w:r w:rsidR="00B5418F">
        <w:rPr>
          <w:rFonts w:ascii="Times New Roman" w:hAnsi="Times New Roman" w:cs="Times New Roman"/>
        </w:rPr>
        <w:t xml:space="preserve"> </w:t>
      </w:r>
      <w:r w:rsidR="006675E8" w:rsidRPr="006675E8">
        <w:rPr>
          <w:rFonts w:ascii="Times New Roman" w:hAnsi="Times New Roman" w:cs="Times New Roman"/>
        </w:rPr>
        <w:t xml:space="preserve">dell’itinerario </w:t>
      </w:r>
      <w:r>
        <w:rPr>
          <w:rFonts w:ascii="Times New Roman" w:hAnsi="Times New Roman" w:cs="Times New Roman"/>
        </w:rPr>
        <w:t>di preparazione al presbiterato</w:t>
      </w:r>
      <w:r w:rsidR="006675E8" w:rsidRPr="006675E8">
        <w:rPr>
          <w:rFonts w:ascii="Times New Roman" w:hAnsi="Times New Roman" w:cs="Times New Roman"/>
        </w:rPr>
        <w:t>.</w:t>
      </w:r>
      <w:r w:rsidR="00B5418F">
        <w:rPr>
          <w:rFonts w:ascii="Times New Roman" w:hAnsi="Times New Roman" w:cs="Times New Roman"/>
        </w:rPr>
        <w:t xml:space="preserve"> </w:t>
      </w:r>
      <w:r w:rsidR="006675E8" w:rsidRPr="006675E8">
        <w:rPr>
          <w:rFonts w:ascii="Times New Roman" w:hAnsi="Times New Roman" w:cs="Times New Roman"/>
        </w:rPr>
        <w:t>Accanto a</w:t>
      </w:r>
      <w:r>
        <w:rPr>
          <w:rFonts w:ascii="Times New Roman" w:hAnsi="Times New Roman" w:cs="Times New Roman"/>
        </w:rPr>
        <w:t xml:space="preserve"> questi ministeri </w:t>
      </w:r>
      <w:r w:rsidRPr="00C131A9">
        <w:rPr>
          <w:rFonts w:ascii="Times New Roman" w:hAnsi="Times New Roman" w:cs="Times New Roman"/>
          <w:i/>
        </w:rPr>
        <w:t>istituiti</w:t>
      </w:r>
      <w:r w:rsidR="006675E8" w:rsidRPr="006675E8">
        <w:rPr>
          <w:rFonts w:ascii="Times New Roman" w:hAnsi="Times New Roman" w:cs="Times New Roman"/>
        </w:rPr>
        <w:t xml:space="preserve">, oggi la </w:t>
      </w:r>
      <w:proofErr w:type="spellStart"/>
      <w:r w:rsidR="006675E8" w:rsidRPr="006675E8">
        <w:rPr>
          <w:rFonts w:ascii="Times New Roman" w:hAnsi="Times New Roman" w:cs="Times New Roman"/>
        </w:rPr>
        <w:t>ministerialità</w:t>
      </w:r>
      <w:proofErr w:type="spellEnd"/>
      <w:r w:rsidR="006675E8" w:rsidRPr="006675E8">
        <w:rPr>
          <w:rFonts w:ascii="Times New Roman" w:hAnsi="Times New Roman" w:cs="Times New Roman"/>
        </w:rPr>
        <w:t xml:space="preserve"> laicale è per la maggior parte un servizio</w:t>
      </w:r>
      <w:r w:rsidR="00B5418F">
        <w:rPr>
          <w:rFonts w:ascii="Times New Roman" w:hAnsi="Times New Roman" w:cs="Times New Roman"/>
        </w:rPr>
        <w:t xml:space="preserve"> </w:t>
      </w:r>
      <w:r w:rsidRPr="00C131A9">
        <w:rPr>
          <w:rFonts w:ascii="Times New Roman" w:hAnsi="Times New Roman" w:cs="Times New Roman"/>
          <w:i/>
        </w:rPr>
        <w:t>di fatto</w:t>
      </w:r>
      <w:r w:rsidR="006675E8" w:rsidRPr="006675E8">
        <w:rPr>
          <w:rFonts w:ascii="Times New Roman" w:hAnsi="Times New Roman" w:cs="Times New Roman"/>
        </w:rPr>
        <w:t xml:space="preserve"> di diverse persone impegnate al servizio della liturgia (salmista, organista, musicisti,</w:t>
      </w:r>
      <w:r w:rsidR="00B5418F">
        <w:rPr>
          <w:rFonts w:ascii="Times New Roman" w:hAnsi="Times New Roman" w:cs="Times New Roman"/>
        </w:rPr>
        <w:t xml:space="preserve"> </w:t>
      </w:r>
      <w:r w:rsidR="006675E8" w:rsidRPr="006675E8">
        <w:rPr>
          <w:rFonts w:ascii="Times New Roman" w:hAnsi="Times New Roman" w:cs="Times New Roman"/>
        </w:rPr>
        <w:t>cantori, animatore liturgico, ministri dell’accoglienza…), della evangelizzazione e della carità.</w:t>
      </w:r>
    </w:p>
    <w:p w14:paraId="6A31E130" w14:textId="77777777" w:rsidR="00C131A9" w:rsidRDefault="00C131A9" w:rsidP="006675E8">
      <w:pPr>
        <w:jc w:val="both"/>
        <w:rPr>
          <w:rFonts w:ascii="Times New Roman" w:hAnsi="Times New Roman" w:cs="Times New Roman"/>
        </w:rPr>
      </w:pPr>
    </w:p>
    <w:p w14:paraId="0882BE1A" w14:textId="3B3E9048" w:rsidR="00DB3281" w:rsidRDefault="00C131A9" w:rsidP="000E095D">
      <w:pPr>
        <w:spacing w:line="288" w:lineRule="auto"/>
        <w:jc w:val="both"/>
        <w:rPr>
          <w:rFonts w:ascii="Times New Roman" w:hAnsi="Times New Roman" w:cs="Times New Roman"/>
        </w:rPr>
      </w:pPr>
      <w:r>
        <w:rPr>
          <w:rFonts w:ascii="Times New Roman" w:hAnsi="Times New Roman" w:cs="Times New Roman"/>
        </w:rPr>
        <w:t>Dall’Ordinamento generale del Messale Romano:</w:t>
      </w:r>
    </w:p>
    <w:p w14:paraId="5C86C2FC" w14:textId="012903A5" w:rsidR="00DB3281" w:rsidRPr="00C131A9" w:rsidRDefault="00C131A9" w:rsidP="000E095D">
      <w:pPr>
        <w:spacing w:line="288" w:lineRule="auto"/>
        <w:jc w:val="both"/>
        <w:rPr>
          <w:rFonts w:ascii="Times New Roman" w:hAnsi="Times New Roman" w:cs="Times New Roman"/>
        </w:rPr>
      </w:pPr>
      <w:r w:rsidRPr="00C131A9">
        <w:rPr>
          <w:rFonts w:ascii="Times New Roman" w:hAnsi="Times New Roman" w:cs="Times New Roman"/>
          <w:b/>
        </w:rPr>
        <w:t>98.</w:t>
      </w:r>
      <w:r w:rsidR="00DB3281" w:rsidRPr="00C131A9">
        <w:rPr>
          <w:rFonts w:ascii="Times New Roman" w:hAnsi="Times New Roman" w:cs="Times New Roman"/>
        </w:rPr>
        <w:t>L’</w:t>
      </w:r>
      <w:r w:rsidR="00DB3281" w:rsidRPr="00C131A9">
        <w:rPr>
          <w:rFonts w:ascii="Times New Roman" w:hAnsi="Times New Roman" w:cs="Times New Roman"/>
          <w:b/>
        </w:rPr>
        <w:t>accolito</w:t>
      </w:r>
      <w:r w:rsidR="00DB3281" w:rsidRPr="00C131A9">
        <w:rPr>
          <w:rFonts w:ascii="Times New Roman" w:hAnsi="Times New Roman" w:cs="Times New Roman"/>
        </w:rPr>
        <w:t xml:space="preserve"> è istituito per il servizio all’altare e per aiutare il sacerdote e il diacono. A lui spetta in modo particolare preparare l’altare e i vasi sacri, e, se necessario, distribuire l’Eucaristia ai fedeli di cui è ministro straordinario.</w:t>
      </w:r>
    </w:p>
    <w:p w14:paraId="625ED0EB" w14:textId="347A925B"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rPr>
        <w:t>Nel ministero dell’altare, l’accolito ha compiti propri che egli stesso deve esercitare (</w:t>
      </w:r>
      <w:proofErr w:type="spellStart"/>
      <w:r w:rsidRPr="00C131A9">
        <w:rPr>
          <w:rFonts w:ascii="Times New Roman" w:hAnsi="Times New Roman" w:cs="Times New Roman"/>
        </w:rPr>
        <w:t>Cf</w:t>
      </w:r>
      <w:proofErr w:type="spellEnd"/>
      <w:r w:rsidRPr="00C131A9">
        <w:rPr>
          <w:rFonts w:ascii="Times New Roman" w:hAnsi="Times New Roman" w:cs="Times New Roman"/>
        </w:rPr>
        <w:t xml:space="preserve">. </w:t>
      </w:r>
      <w:proofErr w:type="spellStart"/>
      <w:r w:rsidRPr="00C131A9">
        <w:rPr>
          <w:rFonts w:ascii="Times New Roman" w:hAnsi="Times New Roman" w:cs="Times New Roman"/>
        </w:rPr>
        <w:t>nn</w:t>
      </w:r>
      <w:proofErr w:type="spellEnd"/>
      <w:r w:rsidRPr="00C131A9">
        <w:rPr>
          <w:rFonts w:ascii="Times New Roman" w:hAnsi="Times New Roman" w:cs="Times New Roman"/>
        </w:rPr>
        <w:t>.</w:t>
      </w:r>
      <w:r w:rsidRPr="00C131A9">
        <w:rPr>
          <w:rFonts w:ascii="Times New Roman" w:hAnsi="Times New Roman" w:cs="Times New Roman"/>
          <w:i/>
        </w:rPr>
        <w:t xml:space="preserve"> 187-193</w:t>
      </w:r>
      <w:r w:rsidRPr="00C131A9">
        <w:rPr>
          <w:rFonts w:ascii="Times New Roman" w:hAnsi="Times New Roman" w:cs="Times New Roman"/>
        </w:rPr>
        <w:t>).</w:t>
      </w:r>
    </w:p>
    <w:p w14:paraId="6A81AB9F" w14:textId="007609BA"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99.</w:t>
      </w:r>
      <w:r w:rsidR="00C131A9" w:rsidRPr="00C131A9">
        <w:rPr>
          <w:rFonts w:ascii="Times New Roman" w:hAnsi="Times New Roman" w:cs="Times New Roman"/>
          <w:b/>
        </w:rPr>
        <w:t xml:space="preserve"> </w:t>
      </w:r>
      <w:r w:rsidRPr="00C131A9">
        <w:rPr>
          <w:rFonts w:ascii="Times New Roman" w:hAnsi="Times New Roman" w:cs="Times New Roman"/>
        </w:rPr>
        <w:t xml:space="preserve">Il </w:t>
      </w:r>
      <w:r w:rsidRPr="00C131A9">
        <w:rPr>
          <w:rFonts w:ascii="Times New Roman" w:hAnsi="Times New Roman" w:cs="Times New Roman"/>
          <w:b/>
        </w:rPr>
        <w:t>lettore</w:t>
      </w:r>
      <w:r w:rsidRPr="00C131A9">
        <w:rPr>
          <w:rFonts w:ascii="Times New Roman" w:hAnsi="Times New Roman" w:cs="Times New Roman"/>
        </w:rPr>
        <w:t xml:space="preserve"> è istituito per proclamare le letture della sacra Scrittura, eccetto il Vangelo; può anche proporre le intenzioni della preghiera universale e, in mancanza del salmista, proclamare il salmo interlezionale. </w:t>
      </w:r>
    </w:p>
    <w:p w14:paraId="5F267D13" w14:textId="4992B102"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rPr>
        <w:t>Nella celebrazione eucaristica il lettore ha un suo ufficio proprio (</w:t>
      </w:r>
      <w:proofErr w:type="spellStart"/>
      <w:r w:rsidRPr="00C131A9">
        <w:rPr>
          <w:rFonts w:ascii="Times New Roman" w:hAnsi="Times New Roman" w:cs="Times New Roman"/>
        </w:rPr>
        <w:t>Cf</w:t>
      </w:r>
      <w:proofErr w:type="spellEnd"/>
      <w:r w:rsidRPr="00C131A9">
        <w:rPr>
          <w:rFonts w:ascii="Times New Roman" w:hAnsi="Times New Roman" w:cs="Times New Roman"/>
        </w:rPr>
        <w:t xml:space="preserve">. </w:t>
      </w:r>
      <w:proofErr w:type="spellStart"/>
      <w:r w:rsidRPr="00C131A9">
        <w:rPr>
          <w:rFonts w:ascii="Times New Roman" w:hAnsi="Times New Roman" w:cs="Times New Roman"/>
        </w:rPr>
        <w:t>nn</w:t>
      </w:r>
      <w:proofErr w:type="spellEnd"/>
      <w:r w:rsidRPr="00C131A9">
        <w:rPr>
          <w:rFonts w:ascii="Times New Roman" w:hAnsi="Times New Roman" w:cs="Times New Roman"/>
        </w:rPr>
        <w:t xml:space="preserve">. </w:t>
      </w:r>
      <w:r w:rsidRPr="00C131A9">
        <w:rPr>
          <w:rFonts w:ascii="Times New Roman" w:hAnsi="Times New Roman" w:cs="Times New Roman"/>
          <w:i/>
        </w:rPr>
        <w:t>194-198</w:t>
      </w:r>
      <w:r w:rsidRPr="00C131A9">
        <w:rPr>
          <w:rFonts w:ascii="Times New Roman" w:hAnsi="Times New Roman" w:cs="Times New Roman"/>
        </w:rPr>
        <w:t>), che egli stesso deve esercitare.</w:t>
      </w:r>
    </w:p>
    <w:p w14:paraId="271A9613" w14:textId="60A279C1" w:rsidR="00DB3281" w:rsidRPr="00C131A9" w:rsidRDefault="00DB3281" w:rsidP="000E095D">
      <w:pPr>
        <w:spacing w:line="288" w:lineRule="auto"/>
        <w:jc w:val="both"/>
        <w:rPr>
          <w:rFonts w:ascii="Times New Roman" w:hAnsi="Times New Roman" w:cs="Times New Roman"/>
          <w:b/>
        </w:rPr>
      </w:pPr>
      <w:r w:rsidRPr="00C131A9">
        <w:rPr>
          <w:rFonts w:ascii="Times New Roman" w:hAnsi="Times New Roman" w:cs="Times New Roman"/>
          <w:b/>
        </w:rPr>
        <w:t>Gli altri compiti</w:t>
      </w:r>
    </w:p>
    <w:p w14:paraId="02C9FBFE" w14:textId="1D7D8FF5"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100.</w:t>
      </w:r>
      <w:r w:rsidRPr="00C131A9">
        <w:rPr>
          <w:rFonts w:ascii="Times New Roman" w:hAnsi="Times New Roman" w:cs="Times New Roman"/>
        </w:rPr>
        <w:t xml:space="preserve">Se manca l’accolito istituito, si possono designare, per il servizio dell’altare in aiuto al sacerdote e al diacono, altri </w:t>
      </w:r>
      <w:r w:rsidRPr="00C131A9">
        <w:rPr>
          <w:rFonts w:ascii="Times New Roman" w:hAnsi="Times New Roman" w:cs="Times New Roman"/>
          <w:b/>
        </w:rPr>
        <w:t>ministri laici che portano la croce, i ceri, il turibolo, il pane, il vino, l’acqua</w:t>
      </w:r>
      <w:r w:rsidRPr="00C131A9">
        <w:rPr>
          <w:rFonts w:ascii="Times New Roman" w:hAnsi="Times New Roman" w:cs="Times New Roman"/>
        </w:rPr>
        <w:t>. Essi possono essere anche incaricati per distribuire la Comunione come ministri straordinari.</w:t>
      </w:r>
    </w:p>
    <w:p w14:paraId="19CD7D4A" w14:textId="75087AA0"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101.</w:t>
      </w:r>
      <w:r w:rsidRPr="00C131A9">
        <w:rPr>
          <w:rFonts w:ascii="Times New Roman" w:hAnsi="Times New Roman" w:cs="Times New Roman"/>
        </w:rPr>
        <w:t>Se manca il lettore istituito, altri laici, che siano però adatti a svolgere questo compito e ben preparati, siano incaricati di proclamare le letture della sacra Scrittura, affinché i fedeli maturino nel loro cuore, ascoltando le letture divine, un soave e vivo amore alla sacra Scrittura.</w:t>
      </w:r>
    </w:p>
    <w:p w14:paraId="36387823" w14:textId="37A7A34F"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lastRenderedPageBreak/>
        <w:t xml:space="preserve">102. </w:t>
      </w:r>
      <w:r w:rsidRPr="00C131A9">
        <w:rPr>
          <w:rFonts w:ascii="Times New Roman" w:hAnsi="Times New Roman" w:cs="Times New Roman"/>
        </w:rPr>
        <w:t xml:space="preserve">È compito del </w:t>
      </w:r>
      <w:r w:rsidRPr="00C131A9">
        <w:rPr>
          <w:rFonts w:ascii="Times New Roman" w:hAnsi="Times New Roman" w:cs="Times New Roman"/>
          <w:b/>
        </w:rPr>
        <w:t>salmista</w:t>
      </w:r>
      <w:r w:rsidRPr="00C131A9">
        <w:rPr>
          <w:rFonts w:ascii="Times New Roman" w:hAnsi="Times New Roman" w:cs="Times New Roman"/>
        </w:rPr>
        <w:t xml:space="preserve"> proclamare il salmo o un altro canto biblico che si trova tra le letture. Per adempiere convenientemente il suo ufficio, è necessario che il salmista possegga l’arte del salmodiare e abbia una buona pronuncia e una buona dizione.</w:t>
      </w:r>
    </w:p>
    <w:p w14:paraId="69951BE1" w14:textId="6155428C"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103.</w:t>
      </w:r>
      <w:r w:rsidRPr="00C131A9">
        <w:rPr>
          <w:rFonts w:ascii="Times New Roman" w:hAnsi="Times New Roman" w:cs="Times New Roman"/>
        </w:rPr>
        <w:t xml:space="preserve">Tra i fedeli esercita un proprio ufficio liturgico la </w:t>
      </w:r>
      <w:proofErr w:type="spellStart"/>
      <w:r w:rsidRPr="00C131A9">
        <w:rPr>
          <w:rFonts w:ascii="Times New Roman" w:hAnsi="Times New Roman" w:cs="Times New Roman"/>
          <w:b/>
          <w:i/>
        </w:rPr>
        <w:t>schola</w:t>
      </w:r>
      <w:proofErr w:type="spellEnd"/>
      <w:r w:rsidRPr="00C131A9">
        <w:rPr>
          <w:rFonts w:ascii="Times New Roman" w:hAnsi="Times New Roman" w:cs="Times New Roman"/>
          <w:b/>
        </w:rPr>
        <w:t xml:space="preserve"> </w:t>
      </w:r>
      <w:proofErr w:type="spellStart"/>
      <w:r w:rsidRPr="00C131A9">
        <w:rPr>
          <w:rFonts w:ascii="Times New Roman" w:hAnsi="Times New Roman" w:cs="Times New Roman"/>
          <w:b/>
          <w:i/>
        </w:rPr>
        <w:t>cantorum</w:t>
      </w:r>
      <w:proofErr w:type="spellEnd"/>
      <w:r w:rsidRPr="00C131A9">
        <w:rPr>
          <w:rFonts w:ascii="Times New Roman" w:hAnsi="Times New Roman" w:cs="Times New Roman"/>
        </w:rPr>
        <w:t xml:space="preserve"> o </w:t>
      </w:r>
      <w:r w:rsidRPr="00C131A9">
        <w:rPr>
          <w:rFonts w:ascii="Times New Roman" w:hAnsi="Times New Roman" w:cs="Times New Roman"/>
          <w:b/>
        </w:rPr>
        <w:t>coro</w:t>
      </w:r>
      <w:r w:rsidRPr="00C131A9">
        <w:rPr>
          <w:rFonts w:ascii="Times New Roman" w:hAnsi="Times New Roman" w:cs="Times New Roman"/>
        </w:rPr>
        <w:t xml:space="preserve">, il cui compito è quello di eseguire a dovere le parti che le sono proprie, secondo i vari generi di canto, e promuovere la partecipazione attiva dei fedeli nel canto. Quello che si dice della </w:t>
      </w:r>
      <w:proofErr w:type="spellStart"/>
      <w:r w:rsidRPr="00C131A9">
        <w:rPr>
          <w:rFonts w:ascii="Times New Roman" w:hAnsi="Times New Roman" w:cs="Times New Roman"/>
          <w:i/>
        </w:rPr>
        <w:t>schola</w:t>
      </w:r>
      <w:proofErr w:type="spellEnd"/>
      <w:r w:rsidRPr="00C131A9">
        <w:rPr>
          <w:rFonts w:ascii="Times New Roman" w:hAnsi="Times New Roman" w:cs="Times New Roman"/>
        </w:rPr>
        <w:t xml:space="preserve"> </w:t>
      </w:r>
      <w:proofErr w:type="spellStart"/>
      <w:r w:rsidRPr="00C131A9">
        <w:rPr>
          <w:rFonts w:ascii="Times New Roman" w:hAnsi="Times New Roman" w:cs="Times New Roman"/>
          <w:i/>
        </w:rPr>
        <w:t>cantorum</w:t>
      </w:r>
      <w:proofErr w:type="spellEnd"/>
      <w:r w:rsidRPr="00C131A9">
        <w:rPr>
          <w:rFonts w:ascii="Times New Roman" w:hAnsi="Times New Roman" w:cs="Times New Roman"/>
        </w:rPr>
        <w:t>, con gli opportuni adattamenti, vale anche per gli altri musicisti, specialmente per l’organista.</w:t>
      </w:r>
    </w:p>
    <w:p w14:paraId="0735812E" w14:textId="33995C64"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 xml:space="preserve">104. </w:t>
      </w:r>
      <w:r w:rsidRPr="00C131A9">
        <w:rPr>
          <w:rFonts w:ascii="Times New Roman" w:hAnsi="Times New Roman" w:cs="Times New Roman"/>
        </w:rPr>
        <w:t xml:space="preserve">È opportuno che vi sia un </w:t>
      </w:r>
      <w:r w:rsidRPr="00C131A9">
        <w:rPr>
          <w:rFonts w:ascii="Times New Roman" w:hAnsi="Times New Roman" w:cs="Times New Roman"/>
          <w:b/>
        </w:rPr>
        <w:t>cantore</w:t>
      </w:r>
      <w:r w:rsidRPr="00C131A9">
        <w:rPr>
          <w:rFonts w:ascii="Times New Roman" w:hAnsi="Times New Roman" w:cs="Times New Roman"/>
        </w:rPr>
        <w:t xml:space="preserve"> o maestro di coro per dirigere e sostenere il canto del popolo. Anzi, mancando la </w:t>
      </w:r>
      <w:proofErr w:type="spellStart"/>
      <w:r w:rsidRPr="00C131A9">
        <w:rPr>
          <w:rFonts w:ascii="Times New Roman" w:hAnsi="Times New Roman" w:cs="Times New Roman"/>
          <w:i/>
        </w:rPr>
        <w:t>schola</w:t>
      </w:r>
      <w:proofErr w:type="spellEnd"/>
      <w:r w:rsidRPr="00C131A9">
        <w:rPr>
          <w:rFonts w:ascii="Times New Roman" w:hAnsi="Times New Roman" w:cs="Times New Roman"/>
        </w:rPr>
        <w:t>, è compito del cantore guidare i diversi canti, facendo partecipare il popolo per la parte che gli spetta.</w:t>
      </w:r>
    </w:p>
    <w:p w14:paraId="2AA96F7E" w14:textId="122D3E5B"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 xml:space="preserve">105. </w:t>
      </w:r>
      <w:r w:rsidRPr="00C131A9">
        <w:rPr>
          <w:rFonts w:ascii="Times New Roman" w:hAnsi="Times New Roman" w:cs="Times New Roman"/>
        </w:rPr>
        <w:t>Esercitano un servizio liturgico anche:</w:t>
      </w:r>
    </w:p>
    <w:p w14:paraId="41270DF0" w14:textId="4D0CAB0F"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rPr>
        <w:t xml:space="preserve">a) Il </w:t>
      </w:r>
      <w:r w:rsidRPr="00C131A9">
        <w:rPr>
          <w:rFonts w:ascii="Times New Roman" w:hAnsi="Times New Roman" w:cs="Times New Roman"/>
          <w:b/>
        </w:rPr>
        <w:t>sacrista</w:t>
      </w:r>
      <w:r w:rsidRPr="00C131A9">
        <w:rPr>
          <w:rFonts w:ascii="Times New Roman" w:hAnsi="Times New Roman" w:cs="Times New Roman"/>
        </w:rPr>
        <w:t>, che prepara diligentemente i libri liturgici, le vesti liturgiche e le altre cose che sono necessarie per la celebrazione della Messa.</w:t>
      </w:r>
    </w:p>
    <w:p w14:paraId="124E8FE0" w14:textId="7A0B3B48"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rPr>
        <w:t xml:space="preserve">b) Il </w:t>
      </w:r>
      <w:r w:rsidRPr="00C131A9">
        <w:rPr>
          <w:rFonts w:ascii="Times New Roman" w:hAnsi="Times New Roman" w:cs="Times New Roman"/>
          <w:b/>
        </w:rPr>
        <w:t>commentatore</w:t>
      </w:r>
      <w:r w:rsidRPr="00C131A9">
        <w:rPr>
          <w:rFonts w:ascii="Times New Roman" w:hAnsi="Times New Roman" w:cs="Times New Roman"/>
        </w:rPr>
        <w:t xml:space="preserve">, che, secondo l’opportunità, rivolge brevemente ai fedeli spiegazioni ed esortazioni per introdurli nella celebrazione e meglio disporli a comprenderla. Gli interventi del commentatore siano preparati con cura, siano chiari e sobri. Nel compiere il suo ufficio, il commentatore sta in un luogo adatto davanti ai fedeli, non però all’ambone. </w:t>
      </w:r>
    </w:p>
    <w:p w14:paraId="6AF23620" w14:textId="1BEE3B62"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rPr>
        <w:t xml:space="preserve">c) Coloro che </w:t>
      </w:r>
      <w:r w:rsidRPr="00C131A9">
        <w:rPr>
          <w:rFonts w:ascii="Times New Roman" w:hAnsi="Times New Roman" w:cs="Times New Roman"/>
          <w:b/>
        </w:rPr>
        <w:t>raccolgono le offerte</w:t>
      </w:r>
      <w:r w:rsidRPr="00C131A9">
        <w:rPr>
          <w:rFonts w:ascii="Times New Roman" w:hAnsi="Times New Roman" w:cs="Times New Roman"/>
        </w:rPr>
        <w:t xml:space="preserve"> in chiesa.</w:t>
      </w:r>
    </w:p>
    <w:p w14:paraId="2690D5A1" w14:textId="1D68ECC1"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rPr>
        <w:t xml:space="preserve">d) Coloro che, in alcune regioni, </w:t>
      </w:r>
      <w:r w:rsidRPr="00C131A9">
        <w:rPr>
          <w:rFonts w:ascii="Times New Roman" w:hAnsi="Times New Roman" w:cs="Times New Roman"/>
          <w:b/>
        </w:rPr>
        <w:t>accolgono i fedeli alla porta</w:t>
      </w:r>
      <w:r w:rsidRPr="00C131A9">
        <w:rPr>
          <w:rFonts w:ascii="Times New Roman" w:hAnsi="Times New Roman" w:cs="Times New Roman"/>
        </w:rPr>
        <w:t xml:space="preserve"> della chiesa, li dispongono ai propri posti e ordinano i loro movimenti processionali. </w:t>
      </w:r>
    </w:p>
    <w:p w14:paraId="129FAE15" w14:textId="5987BB78" w:rsidR="00DB3281" w:rsidRPr="00C131A9"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 xml:space="preserve">106. </w:t>
      </w:r>
      <w:r w:rsidRPr="00C131A9">
        <w:rPr>
          <w:rFonts w:ascii="Times New Roman" w:hAnsi="Times New Roman" w:cs="Times New Roman"/>
        </w:rPr>
        <w:t xml:space="preserve">È bene che, almeno nelle chiese cattedrali e nelle chiese maggiori, vi sia un ministro competente o </w:t>
      </w:r>
      <w:r w:rsidRPr="00C131A9">
        <w:rPr>
          <w:rFonts w:ascii="Times New Roman" w:hAnsi="Times New Roman" w:cs="Times New Roman"/>
          <w:b/>
        </w:rPr>
        <w:t>maestro delle celebrazioni liturgiche</w:t>
      </w:r>
      <w:r w:rsidRPr="00C131A9">
        <w:rPr>
          <w:rFonts w:ascii="Times New Roman" w:hAnsi="Times New Roman" w:cs="Times New Roman"/>
        </w:rPr>
        <w:t>, incaricato di predisporre con cura i sacri riti, e di preparare i ministri sacri e i fedeli laici a compierli con decoro, ordine e devozione.</w:t>
      </w:r>
    </w:p>
    <w:p w14:paraId="12E60F2F" w14:textId="4B1183A7" w:rsidR="00DB3281" w:rsidRDefault="00DB3281" w:rsidP="000E095D">
      <w:pPr>
        <w:spacing w:line="288" w:lineRule="auto"/>
        <w:jc w:val="both"/>
        <w:rPr>
          <w:rFonts w:ascii="Times New Roman" w:hAnsi="Times New Roman" w:cs="Times New Roman"/>
        </w:rPr>
      </w:pPr>
      <w:r w:rsidRPr="00C131A9">
        <w:rPr>
          <w:rFonts w:ascii="Times New Roman" w:hAnsi="Times New Roman" w:cs="Times New Roman"/>
          <w:b/>
        </w:rPr>
        <w:t xml:space="preserve">107. </w:t>
      </w:r>
      <w:r w:rsidRPr="00C131A9">
        <w:rPr>
          <w:rFonts w:ascii="Times New Roman" w:hAnsi="Times New Roman" w:cs="Times New Roman"/>
        </w:rPr>
        <w:t xml:space="preserve">I compiti liturgici, che non sono propri del sacerdote o del diacono, e di cui si è detto sopra </w:t>
      </w:r>
      <w:r w:rsidRPr="00C131A9">
        <w:rPr>
          <w:rFonts w:ascii="Times New Roman" w:hAnsi="Times New Roman" w:cs="Times New Roman"/>
          <w:i/>
        </w:rPr>
        <w:t>(</w:t>
      </w:r>
      <w:proofErr w:type="spellStart"/>
      <w:r w:rsidRPr="00C131A9">
        <w:rPr>
          <w:rFonts w:ascii="Times New Roman" w:hAnsi="Times New Roman" w:cs="Times New Roman"/>
          <w:i/>
        </w:rPr>
        <w:t>nn</w:t>
      </w:r>
      <w:proofErr w:type="spellEnd"/>
      <w:r w:rsidRPr="00C131A9">
        <w:rPr>
          <w:rFonts w:ascii="Times New Roman" w:hAnsi="Times New Roman" w:cs="Times New Roman"/>
          <w:i/>
        </w:rPr>
        <w:t>. 100-106)</w:t>
      </w:r>
      <w:r w:rsidRPr="00C131A9">
        <w:rPr>
          <w:rFonts w:ascii="Times New Roman" w:hAnsi="Times New Roman" w:cs="Times New Roman"/>
        </w:rPr>
        <w:t>, possono essere affidati, con la benedizione liturgica o con incarico temporaneo, anche a laici idonei, scelti dal parroco o dal rettore della chiesa. Riguardo al compito di servire il sacerdote all’altare, si osservino le disposizioni date dal Vescovo per la sua diocesi.</w:t>
      </w:r>
    </w:p>
    <w:p w14:paraId="3B0512D7" w14:textId="4CB0A0BD" w:rsidR="000E095D" w:rsidRDefault="000E095D">
      <w:pPr>
        <w:rPr>
          <w:rFonts w:ascii="Times New Roman" w:hAnsi="Times New Roman" w:cs="Times New Roman"/>
        </w:rPr>
      </w:pPr>
      <w:r>
        <w:rPr>
          <w:rFonts w:ascii="Times New Roman" w:hAnsi="Times New Roman" w:cs="Times New Roman"/>
        </w:rPr>
        <w:br w:type="page"/>
      </w:r>
    </w:p>
    <w:p w14:paraId="642B63E2" w14:textId="734F7683" w:rsidR="006675E8" w:rsidRPr="006675E8" w:rsidRDefault="000E095D" w:rsidP="000E095D">
      <w:pPr>
        <w:spacing w:line="288" w:lineRule="auto"/>
        <w:jc w:val="both"/>
        <w:rPr>
          <w:rFonts w:ascii="Times New Roman" w:hAnsi="Times New Roman" w:cs="Times New Roman"/>
        </w:rPr>
      </w:pPr>
      <w:r>
        <w:rPr>
          <w:rFonts w:ascii="Times New Roman" w:hAnsi="Times New Roman" w:cs="Times New Roman"/>
          <w:noProof/>
          <w:lang w:eastAsia="it-IT"/>
        </w:rPr>
        <w:lastRenderedPageBreak/>
        <w:drawing>
          <wp:anchor distT="0" distB="0" distL="114300" distR="114300" simplePos="0" relativeHeight="251663360" behindDoc="0" locked="0" layoutInCell="1" allowOverlap="1" wp14:anchorId="1AB7D4E3" wp14:editId="32E37580">
            <wp:simplePos x="0" y="0"/>
            <wp:positionH relativeFrom="column">
              <wp:posOffset>-210078</wp:posOffset>
            </wp:positionH>
            <wp:positionV relativeFrom="page">
              <wp:posOffset>916472</wp:posOffset>
            </wp:positionV>
            <wp:extent cx="6594169" cy="9419688"/>
            <wp:effectExtent l="0" t="0" r="10160" b="381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ssimiliano-valdinoci-cossu-toni-architetti-andrea-cavicchioli-andrea-ricci-maicher-biagini-concorso-di-progettazione-in-due-gradi-per-l-adeguamento-liturgico-della-cattedrale-di-s-lorenzo-alba-cn.jpg"/>
                    <pic:cNvPicPr/>
                  </pic:nvPicPr>
                  <pic:blipFill>
                    <a:blip r:embed="rId8">
                      <a:extLst>
                        <a:ext uri="{28A0092B-C50C-407E-A947-70E740481C1C}">
                          <a14:useLocalDpi xmlns:a14="http://schemas.microsoft.com/office/drawing/2010/main" val="0"/>
                        </a:ext>
                      </a:extLst>
                    </a:blip>
                    <a:stretch>
                      <a:fillRect/>
                    </a:stretch>
                  </pic:blipFill>
                  <pic:spPr>
                    <a:xfrm>
                      <a:off x="0" y="0"/>
                      <a:ext cx="6594169" cy="9419688"/>
                    </a:xfrm>
                    <a:prstGeom prst="rect">
                      <a:avLst/>
                    </a:prstGeom>
                  </pic:spPr>
                </pic:pic>
              </a:graphicData>
            </a:graphic>
            <wp14:sizeRelH relativeFrom="margin">
              <wp14:pctWidth>0</wp14:pctWidth>
            </wp14:sizeRelH>
            <wp14:sizeRelV relativeFrom="margin">
              <wp14:pctHeight>0</wp14:pctHeight>
            </wp14:sizeRelV>
          </wp:anchor>
        </w:drawing>
      </w:r>
    </w:p>
    <w:sectPr w:rsidR="006675E8" w:rsidRPr="006675E8" w:rsidSect="00CD0BAE">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9D9618" w14:textId="77777777" w:rsidR="00554473" w:rsidRDefault="00554473" w:rsidP="00097E81">
      <w:r>
        <w:separator/>
      </w:r>
    </w:p>
  </w:endnote>
  <w:endnote w:type="continuationSeparator" w:id="0">
    <w:p w14:paraId="702A07FD" w14:textId="77777777" w:rsidR="00554473" w:rsidRDefault="00554473" w:rsidP="00097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iller">
    <w:charset w:val="00"/>
    <w:family w:val="decorative"/>
    <w:pitch w:val="variable"/>
    <w:sig w:usb0="00000003" w:usb1="00000000" w:usb2="00000000" w:usb3="00000000" w:csb0="00000001" w:csb1="00000000"/>
  </w:font>
  <w:font w:name="AfterShock">
    <w:altName w:val="Calibri"/>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C2E27" w14:textId="77777777" w:rsidR="00097E81" w:rsidRDefault="00097E81" w:rsidP="007A5C6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EA34743" w14:textId="77777777" w:rsidR="00097E81" w:rsidRDefault="00097E8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5EE4C" w14:textId="08A31A35" w:rsidR="00097E81" w:rsidRDefault="00097E81" w:rsidP="007A5C6C">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203C6">
      <w:rPr>
        <w:rStyle w:val="Numeropagina"/>
        <w:noProof/>
      </w:rPr>
      <w:t>6</w:t>
    </w:r>
    <w:r>
      <w:rPr>
        <w:rStyle w:val="Numeropagina"/>
      </w:rPr>
      <w:fldChar w:fldCharType="end"/>
    </w:r>
  </w:p>
  <w:p w14:paraId="2903CAE7" w14:textId="77777777" w:rsidR="00097E81" w:rsidRDefault="00097E8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83406" w14:textId="77777777" w:rsidR="00554473" w:rsidRDefault="00554473" w:rsidP="00097E81">
      <w:r>
        <w:separator/>
      </w:r>
    </w:p>
  </w:footnote>
  <w:footnote w:type="continuationSeparator" w:id="0">
    <w:p w14:paraId="696D3C4E" w14:textId="77777777" w:rsidR="00554473" w:rsidRDefault="00554473" w:rsidP="00097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417C7" w14:textId="77777777" w:rsidR="00097E81" w:rsidRPr="00097E81" w:rsidRDefault="00097E81">
    <w:pPr>
      <w:pStyle w:val="Intestazione"/>
      <w:rPr>
        <w:rFonts w:ascii="Garamond" w:hAnsi="Garamond"/>
        <w:i/>
        <w:sz w:val="20"/>
        <w:szCs w:val="20"/>
      </w:rPr>
    </w:pPr>
    <w:r w:rsidRPr="00097E81">
      <w:rPr>
        <w:rFonts w:ascii="Garamond" w:hAnsi="Garamond"/>
        <w:i/>
        <w:sz w:val="20"/>
        <w:szCs w:val="20"/>
      </w:rPr>
      <w:t>PGV e Ministranti Diocesi di Alba</w:t>
    </w:r>
    <w:r w:rsidRPr="00097E81">
      <w:rPr>
        <w:rFonts w:ascii="Garamond" w:hAnsi="Garamond"/>
        <w:i/>
        <w:sz w:val="20"/>
        <w:szCs w:val="20"/>
      </w:rPr>
      <w:tab/>
    </w:r>
    <w:r w:rsidRPr="00097E81">
      <w:rPr>
        <w:rFonts w:ascii="Garamond" w:hAnsi="Garamond"/>
        <w:i/>
        <w:sz w:val="20"/>
        <w:szCs w:val="20"/>
      </w:rPr>
      <w:tab/>
      <w:t>14 ottobre 2017</w:t>
    </w:r>
  </w:p>
  <w:p w14:paraId="7B40F871" w14:textId="77777777" w:rsidR="00097E81" w:rsidRPr="00097E81" w:rsidRDefault="00097E81">
    <w:pPr>
      <w:pStyle w:val="Intestazione"/>
      <w:rPr>
        <w:rFonts w:ascii="Garamond" w:hAnsi="Garamond"/>
        <w:i/>
        <w:sz w:val="20"/>
        <w:szCs w:val="20"/>
      </w:rPr>
    </w:pPr>
    <w:r w:rsidRPr="00097E81">
      <w:rPr>
        <w:rFonts w:ascii="Garamond" w:hAnsi="Garamond"/>
        <w:i/>
        <w:sz w:val="20"/>
        <w:szCs w:val="20"/>
      </w:rPr>
      <w:t>Formazione ministranti</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E81"/>
    <w:rsid w:val="00032642"/>
    <w:rsid w:val="00036C3D"/>
    <w:rsid w:val="00097E81"/>
    <w:rsid w:val="000E095D"/>
    <w:rsid w:val="002E7C72"/>
    <w:rsid w:val="00310DB8"/>
    <w:rsid w:val="0049662F"/>
    <w:rsid w:val="004D034B"/>
    <w:rsid w:val="00554473"/>
    <w:rsid w:val="006203C6"/>
    <w:rsid w:val="006675E8"/>
    <w:rsid w:val="00691828"/>
    <w:rsid w:val="009457AB"/>
    <w:rsid w:val="009808F2"/>
    <w:rsid w:val="00A728F2"/>
    <w:rsid w:val="00B04051"/>
    <w:rsid w:val="00B5418F"/>
    <w:rsid w:val="00B64B7A"/>
    <w:rsid w:val="00BD1E3E"/>
    <w:rsid w:val="00BE374C"/>
    <w:rsid w:val="00C131A9"/>
    <w:rsid w:val="00CD0BAE"/>
    <w:rsid w:val="00D54158"/>
    <w:rsid w:val="00DB3281"/>
    <w:rsid w:val="00DE5803"/>
    <w:rsid w:val="00F02A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79E7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97E81"/>
    <w:pPr>
      <w:tabs>
        <w:tab w:val="center" w:pos="4819"/>
        <w:tab w:val="right" w:pos="9638"/>
      </w:tabs>
    </w:pPr>
  </w:style>
  <w:style w:type="character" w:customStyle="1" w:styleId="IntestazioneCarattere">
    <w:name w:val="Intestazione Carattere"/>
    <w:basedOn w:val="Carpredefinitoparagrafo"/>
    <w:link w:val="Intestazione"/>
    <w:uiPriority w:val="99"/>
    <w:rsid w:val="00097E81"/>
  </w:style>
  <w:style w:type="paragraph" w:styleId="Pidipagina">
    <w:name w:val="footer"/>
    <w:basedOn w:val="Normale"/>
    <w:link w:val="PidipaginaCarattere"/>
    <w:uiPriority w:val="99"/>
    <w:unhideWhenUsed/>
    <w:rsid w:val="00097E81"/>
    <w:pPr>
      <w:tabs>
        <w:tab w:val="center" w:pos="4819"/>
        <w:tab w:val="right" w:pos="9638"/>
      </w:tabs>
    </w:pPr>
  </w:style>
  <w:style w:type="character" w:customStyle="1" w:styleId="PidipaginaCarattere">
    <w:name w:val="Piè di pagina Carattere"/>
    <w:basedOn w:val="Carpredefinitoparagrafo"/>
    <w:link w:val="Pidipagina"/>
    <w:uiPriority w:val="99"/>
    <w:rsid w:val="00097E81"/>
  </w:style>
  <w:style w:type="character" w:styleId="Numeropagina">
    <w:name w:val="page number"/>
    <w:basedOn w:val="Carpredefinitoparagrafo"/>
    <w:uiPriority w:val="99"/>
    <w:semiHidden/>
    <w:unhideWhenUsed/>
    <w:rsid w:val="00097E81"/>
  </w:style>
  <w:style w:type="paragraph" w:styleId="Testonotaapidipagina">
    <w:name w:val="footnote text"/>
    <w:basedOn w:val="Normale"/>
    <w:link w:val="TestonotaapidipaginaCarattere"/>
    <w:uiPriority w:val="99"/>
    <w:semiHidden/>
    <w:unhideWhenUsed/>
    <w:rsid w:val="00BE374C"/>
  </w:style>
  <w:style w:type="character" w:customStyle="1" w:styleId="TestonotaapidipaginaCarattere">
    <w:name w:val="Testo nota a piè di pagina Carattere"/>
    <w:basedOn w:val="Carpredefinitoparagrafo"/>
    <w:link w:val="Testonotaapidipagina"/>
    <w:uiPriority w:val="99"/>
    <w:semiHidden/>
    <w:rsid w:val="00BE374C"/>
  </w:style>
  <w:style w:type="character" w:styleId="Rimandonotaapidipagina">
    <w:name w:val="footnote reference"/>
    <w:semiHidden/>
    <w:rsid w:val="00BE374C"/>
    <w:rPr>
      <w:vertAlign w:val="superscript"/>
    </w:rPr>
  </w:style>
  <w:style w:type="paragraph" w:styleId="Testofumetto">
    <w:name w:val="Balloon Text"/>
    <w:basedOn w:val="Normale"/>
    <w:link w:val="TestofumettoCarattere"/>
    <w:uiPriority w:val="99"/>
    <w:semiHidden/>
    <w:unhideWhenUsed/>
    <w:rsid w:val="006203C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203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1779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1</Pages>
  <Words>2470</Words>
  <Characters>14083</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Chiesa</dc:creator>
  <cp:keywords/>
  <dc:description/>
  <cp:lastModifiedBy>Utente</cp:lastModifiedBy>
  <cp:revision>12</cp:revision>
  <cp:lastPrinted>2017-10-12T07:43:00Z</cp:lastPrinted>
  <dcterms:created xsi:type="dcterms:W3CDTF">2017-10-09T16:55:00Z</dcterms:created>
  <dcterms:modified xsi:type="dcterms:W3CDTF">2017-10-12T07:44:00Z</dcterms:modified>
</cp:coreProperties>
</file>